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510" w:rsidRPr="00F336AB" w:rsidRDefault="00274510" w:rsidP="00274510">
      <w:pPr>
        <w:spacing w:line="240" w:lineRule="atLeast"/>
        <w:jc w:val="left"/>
        <w:rPr>
          <w:rFonts w:ascii="黑体" w:eastAsia="黑体"/>
          <w:bCs/>
          <w:sz w:val="30"/>
        </w:rPr>
      </w:pPr>
      <w:bookmarkStart w:id="0" w:name="_Toc520182857"/>
    </w:p>
    <w:p w:rsidR="00274510" w:rsidRDefault="00274510" w:rsidP="00274510">
      <w:pPr>
        <w:spacing w:line="240" w:lineRule="atLeast"/>
        <w:jc w:val="center"/>
        <w:rPr>
          <w:rFonts w:ascii="黑体" w:eastAsia="黑体" w:hAnsi="宋体"/>
          <w:bCs/>
          <w:sz w:val="30"/>
        </w:rPr>
      </w:pPr>
      <w:r>
        <w:rPr>
          <w:rFonts w:ascii="黑体" w:eastAsia="黑体" w:hAnsi="宋体" w:hint="eastAsia"/>
          <w:bCs/>
          <w:sz w:val="30"/>
        </w:rPr>
        <w:t>青海师范大学金融数学专业本科人才培养方案</w:t>
      </w:r>
    </w:p>
    <w:p w:rsidR="00653B0F" w:rsidRPr="00274510" w:rsidRDefault="00653B0F" w:rsidP="00274510">
      <w:pPr>
        <w:spacing w:line="240" w:lineRule="atLeast"/>
        <w:jc w:val="center"/>
        <w:rPr>
          <w:rFonts w:ascii="黑体" w:eastAsia="黑体"/>
          <w:bCs/>
          <w:sz w:val="30"/>
        </w:rPr>
      </w:pPr>
    </w:p>
    <w:bookmarkEnd w:id="0"/>
    <w:p w:rsidR="00274510" w:rsidRDefault="00274510" w:rsidP="00274510">
      <w:pPr>
        <w:adjustRightInd w:val="0"/>
        <w:snapToGrid w:val="0"/>
        <w:spacing w:line="560" w:lineRule="exact"/>
        <w:ind w:leftChars="-67" w:left="-141"/>
        <w:jc w:val="left"/>
        <w:rPr>
          <w:rFonts w:ascii="宋体" w:hAnsi="宋体"/>
          <w:b/>
          <w:sz w:val="28"/>
          <w:szCs w:val="28"/>
        </w:rPr>
      </w:pPr>
      <w:r>
        <w:rPr>
          <w:rFonts w:ascii="宋体" w:hAnsi="宋体" w:hint="eastAsia"/>
          <w:b/>
          <w:sz w:val="28"/>
          <w:szCs w:val="28"/>
        </w:rPr>
        <w:t>一、</w:t>
      </w:r>
      <w:r>
        <w:rPr>
          <w:rFonts w:ascii="宋体" w:hAnsi="宋体"/>
          <w:b/>
          <w:sz w:val="28"/>
          <w:szCs w:val="28"/>
        </w:rPr>
        <w:t>培养目标</w:t>
      </w:r>
    </w:p>
    <w:p w:rsidR="00274510" w:rsidRPr="00AF2465" w:rsidRDefault="00653B0F" w:rsidP="00653B0F">
      <w:pPr>
        <w:adjustRightInd w:val="0"/>
        <w:snapToGrid w:val="0"/>
        <w:spacing w:line="560" w:lineRule="exact"/>
        <w:ind w:firstLineChars="200" w:firstLine="560"/>
        <w:jc w:val="left"/>
        <w:rPr>
          <w:rFonts w:ascii="宋体" w:hAnsi="宋体"/>
          <w:sz w:val="28"/>
          <w:szCs w:val="28"/>
        </w:rPr>
      </w:pPr>
      <w:r w:rsidRPr="00653B0F">
        <w:rPr>
          <w:rFonts w:ascii="宋体" w:hAnsi="宋体" w:hint="eastAsia"/>
          <w:sz w:val="28"/>
          <w:szCs w:val="28"/>
        </w:rPr>
        <w:t>培养德、智、体、美全面发展，具有扎实的数学与统计学基础，掌握经济、金融专业知识，具备对金融领域活动进行定量分析、科学预测和管理的能力，具有一定实践创新意识，能在金融机构及相关领域从事投资分析、理财、风险控制等工作，也可在教育科研部门从事教学、研究、管理及技术服务工作的复合型专门人才。</w:t>
      </w:r>
    </w:p>
    <w:p w:rsidR="00274510" w:rsidRDefault="00274510" w:rsidP="00C07339">
      <w:pPr>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二、</w:t>
      </w:r>
      <w:r w:rsidRPr="00E80E70">
        <w:rPr>
          <w:rFonts w:ascii="宋体" w:hAnsi="宋体" w:hint="eastAsia"/>
          <w:b/>
          <w:sz w:val="28"/>
          <w:szCs w:val="28"/>
        </w:rPr>
        <w:t>毕业</w:t>
      </w:r>
      <w:r>
        <w:rPr>
          <w:rFonts w:ascii="宋体" w:hAnsi="宋体"/>
          <w:b/>
          <w:sz w:val="28"/>
          <w:szCs w:val="28"/>
        </w:rPr>
        <w:t>要求</w:t>
      </w:r>
    </w:p>
    <w:p w:rsidR="005D7D4B" w:rsidRPr="005D7D4B" w:rsidRDefault="005D7D4B" w:rsidP="005D7D4B">
      <w:pPr>
        <w:adjustRightInd w:val="0"/>
        <w:snapToGrid w:val="0"/>
        <w:spacing w:line="560" w:lineRule="exact"/>
        <w:ind w:firstLineChars="200" w:firstLine="560"/>
        <w:jc w:val="left"/>
        <w:rPr>
          <w:rFonts w:ascii="宋体" w:hAnsi="宋体"/>
          <w:sz w:val="28"/>
          <w:szCs w:val="28"/>
        </w:rPr>
      </w:pPr>
      <w:r w:rsidRPr="005D7D4B">
        <w:rPr>
          <w:rFonts w:ascii="宋体" w:hAnsi="宋体" w:hint="eastAsia"/>
          <w:sz w:val="28"/>
          <w:szCs w:val="28"/>
        </w:rPr>
        <w:t>l．热爱中国共产党，热爱社会主义祖国，积极</w:t>
      </w:r>
      <w:proofErr w:type="gramStart"/>
      <w:r w:rsidRPr="005D7D4B">
        <w:rPr>
          <w:rFonts w:ascii="宋体" w:hAnsi="宋体" w:hint="eastAsia"/>
          <w:sz w:val="28"/>
          <w:szCs w:val="28"/>
        </w:rPr>
        <w:t>践行</w:t>
      </w:r>
      <w:proofErr w:type="gramEnd"/>
      <w:r w:rsidRPr="005D7D4B">
        <w:rPr>
          <w:rFonts w:ascii="宋体" w:hAnsi="宋体" w:hint="eastAsia"/>
          <w:sz w:val="28"/>
          <w:szCs w:val="28"/>
        </w:rPr>
        <w:t>社会主义核心价值观，有为国家富强、民族昌盛而奋斗的志向和责任感；具有爱岗敬业、艰苦奋斗、热爱劳动、遵纪守法、团结合作的优秀品质。</w:t>
      </w:r>
    </w:p>
    <w:p w:rsidR="005D7D4B" w:rsidRPr="005D7D4B" w:rsidRDefault="005D7D4B" w:rsidP="005D7D4B">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2.</w:t>
      </w:r>
      <w:r w:rsidRPr="005D7D4B">
        <w:rPr>
          <w:rFonts w:ascii="宋体" w:hAnsi="宋体" w:hint="eastAsia"/>
          <w:sz w:val="28"/>
          <w:szCs w:val="28"/>
        </w:rPr>
        <w:t>具有扎实的数学、金融和经济学理论基础，接受严格的数理金融思维及计算机应用等方面的训练，能够熟练使用常用的金融和统计软件，具有采集数据、分析数据和开发金融产品的基本能力；掌握一门外语，能阅读本专业的外文书刊，具有一定的文献搜集能力。</w:t>
      </w:r>
    </w:p>
    <w:p w:rsidR="005D7D4B" w:rsidRPr="005D7D4B" w:rsidRDefault="005D7D4B" w:rsidP="005D7D4B">
      <w:pPr>
        <w:adjustRightInd w:val="0"/>
        <w:snapToGrid w:val="0"/>
        <w:spacing w:line="560" w:lineRule="exact"/>
        <w:ind w:firstLineChars="200" w:firstLine="560"/>
        <w:jc w:val="left"/>
        <w:rPr>
          <w:rFonts w:ascii="宋体" w:hAnsi="宋体"/>
          <w:sz w:val="28"/>
          <w:szCs w:val="28"/>
        </w:rPr>
      </w:pPr>
      <w:r w:rsidRPr="005D7D4B">
        <w:rPr>
          <w:rFonts w:ascii="宋体" w:hAnsi="宋体" w:hint="eastAsia"/>
          <w:sz w:val="28"/>
          <w:szCs w:val="28"/>
        </w:rPr>
        <w:t>3．了解与社会经济、数理金融、保险、精算、统计等有关的自然科学、社会科学、工程技术的基本知识；了解金融数学的发展动态及其应用前景，了解国家关于金融管理的政策和法规。</w:t>
      </w:r>
    </w:p>
    <w:p w:rsidR="005D7D4B" w:rsidRPr="005D7D4B" w:rsidRDefault="005D7D4B" w:rsidP="005D7D4B">
      <w:pPr>
        <w:adjustRightInd w:val="0"/>
        <w:snapToGrid w:val="0"/>
        <w:spacing w:line="560" w:lineRule="exact"/>
        <w:ind w:firstLineChars="200" w:firstLine="560"/>
        <w:jc w:val="left"/>
        <w:rPr>
          <w:rFonts w:ascii="宋体" w:hAnsi="宋体"/>
          <w:b/>
          <w:sz w:val="28"/>
          <w:szCs w:val="28"/>
        </w:rPr>
      </w:pPr>
      <w:r w:rsidRPr="005D7D4B">
        <w:rPr>
          <w:rFonts w:ascii="宋体" w:hAnsi="宋体" w:hint="eastAsia"/>
          <w:sz w:val="28"/>
          <w:szCs w:val="28"/>
        </w:rPr>
        <w:t>4．具有健康的体魄，养成良好的体育锻炼和卫生习惯。达到国家规定关于大学生身体素质、心理素质和审美能力的要求。</w:t>
      </w:r>
    </w:p>
    <w:p w:rsidR="00491606" w:rsidRPr="005D7D4B" w:rsidRDefault="00491606" w:rsidP="00491606">
      <w:pPr>
        <w:adjustRightInd w:val="0"/>
        <w:snapToGrid w:val="0"/>
        <w:spacing w:line="560" w:lineRule="exact"/>
        <w:jc w:val="left"/>
        <w:rPr>
          <w:rFonts w:ascii="宋体" w:hAnsi="宋体"/>
          <w:b/>
          <w:color w:val="FF0000"/>
          <w:sz w:val="28"/>
          <w:szCs w:val="28"/>
        </w:rPr>
      </w:pPr>
    </w:p>
    <w:p w:rsidR="00274510" w:rsidRDefault="00274510" w:rsidP="00C07339">
      <w:pPr>
        <w:adjustRightInd w:val="0"/>
        <w:snapToGrid w:val="0"/>
        <w:spacing w:beforeLines="50" w:afterLines="50" w:line="560" w:lineRule="exact"/>
        <w:jc w:val="left"/>
        <w:rPr>
          <w:rFonts w:ascii="宋体" w:hAnsi="宋体"/>
          <w:b/>
          <w:sz w:val="28"/>
          <w:szCs w:val="28"/>
        </w:rPr>
      </w:pPr>
      <w:r w:rsidRPr="00AB400A">
        <w:rPr>
          <w:rFonts w:ascii="宋体" w:hAnsi="宋体" w:hint="eastAsia"/>
          <w:b/>
          <w:sz w:val="28"/>
          <w:szCs w:val="28"/>
        </w:rPr>
        <w:lastRenderedPageBreak/>
        <w:t>三、学制</w:t>
      </w:r>
      <w:r>
        <w:rPr>
          <w:rFonts w:ascii="宋体" w:hAnsi="宋体" w:hint="eastAsia"/>
          <w:b/>
          <w:sz w:val="28"/>
          <w:szCs w:val="28"/>
        </w:rPr>
        <w:t>与</w:t>
      </w:r>
      <w:r>
        <w:rPr>
          <w:rFonts w:ascii="宋体" w:hAnsi="宋体"/>
          <w:b/>
          <w:sz w:val="28"/>
          <w:szCs w:val="28"/>
        </w:rPr>
        <w:t>学分要求</w:t>
      </w:r>
    </w:p>
    <w:p w:rsidR="00274510" w:rsidRDefault="00274510" w:rsidP="00274510">
      <w:pPr>
        <w:adjustRightInd w:val="0"/>
        <w:snapToGrid w:val="0"/>
        <w:spacing w:line="560" w:lineRule="exact"/>
        <w:jc w:val="left"/>
        <w:rPr>
          <w:rFonts w:ascii="宋体" w:hAnsi="宋体"/>
          <w:sz w:val="28"/>
          <w:szCs w:val="28"/>
        </w:rPr>
      </w:pPr>
      <w:r>
        <w:rPr>
          <w:rFonts w:ascii="宋体" w:hAnsi="宋体" w:hint="eastAsia"/>
          <w:b/>
          <w:sz w:val="28"/>
          <w:szCs w:val="28"/>
        </w:rPr>
        <w:t>1.</w:t>
      </w:r>
      <w:r w:rsidRPr="000C615B">
        <w:rPr>
          <w:rFonts w:ascii="宋体" w:hAnsi="宋体" w:hint="eastAsia"/>
          <w:b/>
          <w:sz w:val="28"/>
          <w:szCs w:val="28"/>
        </w:rPr>
        <w:t>学制：</w:t>
      </w:r>
      <w:r>
        <w:rPr>
          <w:rFonts w:ascii="宋体" w:hAnsi="宋体" w:hint="eastAsia"/>
          <w:sz w:val="28"/>
          <w:szCs w:val="28"/>
        </w:rPr>
        <w:t>基本学制4年，实行3—</w:t>
      </w:r>
      <w:r w:rsidRPr="00A84BD9">
        <w:rPr>
          <w:rFonts w:ascii="宋体" w:hAnsi="宋体" w:hint="eastAsia"/>
          <w:color w:val="000000" w:themeColor="text1"/>
          <w:sz w:val="28"/>
          <w:szCs w:val="28"/>
        </w:rPr>
        <w:t>7</w:t>
      </w:r>
      <w:r>
        <w:rPr>
          <w:rFonts w:ascii="宋体" w:hAnsi="宋体" w:hint="eastAsia"/>
          <w:sz w:val="28"/>
          <w:szCs w:val="28"/>
        </w:rPr>
        <w:t>年弹性学制。</w:t>
      </w:r>
    </w:p>
    <w:p w:rsidR="00274510" w:rsidRPr="008A50D6" w:rsidRDefault="00274510" w:rsidP="00274510">
      <w:pPr>
        <w:adjustRightInd w:val="0"/>
        <w:snapToGrid w:val="0"/>
        <w:spacing w:line="560" w:lineRule="exact"/>
        <w:jc w:val="left"/>
        <w:rPr>
          <w:rFonts w:ascii="宋体" w:hAnsi="宋体"/>
          <w:sz w:val="28"/>
          <w:szCs w:val="28"/>
        </w:rPr>
      </w:pPr>
      <w:r>
        <w:rPr>
          <w:rFonts w:ascii="宋体" w:hAnsi="宋体" w:hint="eastAsia"/>
          <w:b/>
          <w:sz w:val="28"/>
          <w:szCs w:val="28"/>
        </w:rPr>
        <w:t>2.</w:t>
      </w:r>
      <w:r>
        <w:rPr>
          <w:rFonts w:ascii="宋体" w:hAnsi="宋体"/>
          <w:b/>
          <w:sz w:val="28"/>
          <w:szCs w:val="28"/>
        </w:rPr>
        <w:t>学分要求</w:t>
      </w:r>
      <w:r>
        <w:rPr>
          <w:rFonts w:ascii="宋体" w:hAnsi="宋体" w:hint="eastAsia"/>
          <w:b/>
          <w:sz w:val="28"/>
          <w:szCs w:val="28"/>
        </w:rPr>
        <w:t>：</w:t>
      </w:r>
      <w:r w:rsidRPr="008A50D6">
        <w:rPr>
          <w:rFonts w:ascii="宋体" w:hAnsi="宋体" w:hint="eastAsia"/>
          <w:sz w:val="28"/>
          <w:szCs w:val="28"/>
        </w:rPr>
        <w:t>学生至少应修满</w:t>
      </w:r>
      <w:r w:rsidR="00786210" w:rsidRPr="008A50D6">
        <w:rPr>
          <w:rFonts w:ascii="宋体" w:hAnsi="宋体" w:hint="eastAsia"/>
          <w:sz w:val="28"/>
          <w:szCs w:val="28"/>
        </w:rPr>
        <w:t>138</w:t>
      </w:r>
      <w:r w:rsidRPr="008A50D6">
        <w:rPr>
          <w:rFonts w:ascii="宋体" w:hAnsi="宋体" w:hint="eastAsia"/>
          <w:sz w:val="28"/>
          <w:szCs w:val="28"/>
        </w:rPr>
        <w:t>学分方可毕业，其中：课堂教学</w:t>
      </w:r>
      <w:r w:rsidR="00725E53" w:rsidRPr="008A50D6">
        <w:rPr>
          <w:rFonts w:ascii="宋体" w:hAnsi="宋体" w:hint="eastAsia"/>
          <w:sz w:val="28"/>
          <w:szCs w:val="28"/>
        </w:rPr>
        <w:t>1</w:t>
      </w:r>
      <w:r w:rsidR="008A50D6" w:rsidRPr="008A50D6">
        <w:rPr>
          <w:rFonts w:ascii="宋体" w:hAnsi="宋体" w:hint="eastAsia"/>
          <w:sz w:val="28"/>
          <w:szCs w:val="28"/>
        </w:rPr>
        <w:t>15</w:t>
      </w:r>
      <w:r w:rsidRPr="008A50D6">
        <w:rPr>
          <w:rFonts w:ascii="宋体" w:hAnsi="宋体" w:hint="eastAsia"/>
          <w:sz w:val="28"/>
          <w:szCs w:val="28"/>
        </w:rPr>
        <w:t>学分，实验/实践教学</w:t>
      </w:r>
      <w:r w:rsidR="008A50D6" w:rsidRPr="008A50D6">
        <w:rPr>
          <w:rFonts w:ascii="宋体" w:hAnsi="宋体" w:hint="eastAsia"/>
          <w:sz w:val="28"/>
          <w:szCs w:val="28"/>
        </w:rPr>
        <w:t>23</w:t>
      </w:r>
      <w:r w:rsidRPr="008A50D6">
        <w:rPr>
          <w:rFonts w:ascii="宋体" w:hAnsi="宋体" w:hint="eastAsia"/>
          <w:sz w:val="28"/>
          <w:szCs w:val="28"/>
        </w:rPr>
        <w:t>学分；必修</w:t>
      </w:r>
      <w:r w:rsidR="00725E53" w:rsidRPr="008A50D6">
        <w:rPr>
          <w:rFonts w:ascii="宋体" w:hAnsi="宋体" w:hint="eastAsia"/>
          <w:sz w:val="28"/>
          <w:szCs w:val="28"/>
        </w:rPr>
        <w:t>104</w:t>
      </w:r>
      <w:r w:rsidRPr="008A50D6">
        <w:rPr>
          <w:rFonts w:ascii="宋体" w:hAnsi="宋体" w:hint="eastAsia"/>
          <w:sz w:val="28"/>
          <w:szCs w:val="28"/>
        </w:rPr>
        <w:t>学分，选修</w:t>
      </w:r>
      <w:r w:rsidR="00725E53" w:rsidRPr="008A50D6">
        <w:rPr>
          <w:rFonts w:ascii="宋体" w:hAnsi="宋体" w:hint="eastAsia"/>
          <w:sz w:val="28"/>
          <w:szCs w:val="28"/>
        </w:rPr>
        <w:t>34</w:t>
      </w:r>
      <w:r w:rsidRPr="008A50D6">
        <w:rPr>
          <w:rFonts w:ascii="宋体" w:hAnsi="宋体" w:hint="eastAsia"/>
          <w:sz w:val="28"/>
          <w:szCs w:val="28"/>
        </w:rPr>
        <w:t>学分。</w:t>
      </w:r>
    </w:p>
    <w:p w:rsidR="00274510" w:rsidRPr="008A50D6" w:rsidRDefault="00274510" w:rsidP="00274510">
      <w:pPr>
        <w:adjustRightInd w:val="0"/>
        <w:snapToGrid w:val="0"/>
        <w:spacing w:line="560" w:lineRule="exact"/>
        <w:ind w:firstLineChars="200" w:firstLine="560"/>
        <w:jc w:val="left"/>
        <w:rPr>
          <w:rFonts w:ascii="宋体" w:hAnsi="宋体"/>
          <w:sz w:val="28"/>
          <w:szCs w:val="28"/>
        </w:rPr>
      </w:pPr>
      <w:r w:rsidRPr="008A50D6">
        <w:rPr>
          <w:rFonts w:ascii="宋体" w:hAnsi="宋体" w:hint="eastAsia"/>
          <w:sz w:val="28"/>
          <w:szCs w:val="28"/>
        </w:rPr>
        <w:t>通识课程：学生应修满</w:t>
      </w:r>
      <w:r w:rsidR="00A53FE8" w:rsidRPr="008A50D6">
        <w:rPr>
          <w:rFonts w:ascii="宋体" w:hAnsi="宋体" w:hint="eastAsia"/>
          <w:sz w:val="28"/>
          <w:szCs w:val="28"/>
        </w:rPr>
        <w:t>56</w:t>
      </w:r>
      <w:r w:rsidRPr="008A50D6">
        <w:rPr>
          <w:rFonts w:ascii="宋体" w:hAnsi="宋体" w:hint="eastAsia"/>
          <w:sz w:val="28"/>
          <w:szCs w:val="28"/>
        </w:rPr>
        <w:t>学分，其中：必修</w:t>
      </w:r>
      <w:r w:rsidR="00A53FE8" w:rsidRPr="008A50D6">
        <w:rPr>
          <w:rFonts w:ascii="宋体" w:hAnsi="宋体" w:hint="eastAsia"/>
          <w:sz w:val="28"/>
          <w:szCs w:val="28"/>
        </w:rPr>
        <w:t>46</w:t>
      </w:r>
      <w:r w:rsidRPr="008A50D6">
        <w:rPr>
          <w:rFonts w:ascii="宋体" w:hAnsi="宋体" w:hint="eastAsia"/>
          <w:sz w:val="28"/>
          <w:szCs w:val="28"/>
        </w:rPr>
        <w:t>学分，选修10学分；课堂教学</w:t>
      </w:r>
      <w:r w:rsidR="00725E53" w:rsidRPr="008A50D6">
        <w:rPr>
          <w:rFonts w:ascii="宋体" w:hAnsi="宋体" w:hint="eastAsia"/>
          <w:sz w:val="28"/>
          <w:szCs w:val="28"/>
        </w:rPr>
        <w:t>48</w:t>
      </w:r>
      <w:r w:rsidRPr="008A50D6">
        <w:rPr>
          <w:rFonts w:ascii="宋体" w:hAnsi="宋体" w:hint="eastAsia"/>
          <w:sz w:val="28"/>
          <w:szCs w:val="28"/>
        </w:rPr>
        <w:t>学分，实践活动</w:t>
      </w:r>
      <w:r w:rsidR="00725E53" w:rsidRPr="008A50D6">
        <w:rPr>
          <w:rFonts w:ascii="宋体" w:hAnsi="宋体" w:hint="eastAsia"/>
          <w:sz w:val="28"/>
          <w:szCs w:val="28"/>
        </w:rPr>
        <w:t>8</w:t>
      </w:r>
      <w:r w:rsidRPr="008A50D6">
        <w:rPr>
          <w:rFonts w:ascii="宋体" w:hAnsi="宋体" w:hint="eastAsia"/>
          <w:sz w:val="28"/>
          <w:szCs w:val="28"/>
        </w:rPr>
        <w:t>学分。</w:t>
      </w:r>
    </w:p>
    <w:p w:rsidR="00274510" w:rsidRPr="008A50D6" w:rsidRDefault="00274510" w:rsidP="00274510">
      <w:pPr>
        <w:adjustRightInd w:val="0"/>
        <w:snapToGrid w:val="0"/>
        <w:spacing w:line="560" w:lineRule="exact"/>
        <w:ind w:firstLineChars="200" w:firstLine="560"/>
        <w:jc w:val="left"/>
        <w:rPr>
          <w:rFonts w:ascii="宋体" w:hAnsi="宋体"/>
          <w:sz w:val="28"/>
          <w:szCs w:val="28"/>
        </w:rPr>
      </w:pPr>
      <w:r w:rsidRPr="008A50D6">
        <w:rPr>
          <w:rFonts w:ascii="宋体" w:hAnsi="宋体" w:hint="eastAsia"/>
          <w:sz w:val="28"/>
          <w:szCs w:val="28"/>
        </w:rPr>
        <w:t>专业课程：学生应修满</w:t>
      </w:r>
      <w:r w:rsidR="00725E53" w:rsidRPr="008A50D6">
        <w:rPr>
          <w:rFonts w:ascii="宋体" w:hAnsi="宋体" w:hint="eastAsia"/>
          <w:sz w:val="28"/>
          <w:szCs w:val="28"/>
        </w:rPr>
        <w:t>82</w:t>
      </w:r>
      <w:r w:rsidRPr="008A50D6">
        <w:rPr>
          <w:rFonts w:ascii="宋体" w:hAnsi="宋体" w:hint="eastAsia"/>
          <w:sz w:val="28"/>
          <w:szCs w:val="28"/>
        </w:rPr>
        <w:t>学分，其中：必修</w:t>
      </w:r>
      <w:r w:rsidR="00725E53" w:rsidRPr="008A50D6">
        <w:rPr>
          <w:rFonts w:ascii="宋体" w:hAnsi="宋体" w:hint="eastAsia"/>
          <w:sz w:val="28"/>
          <w:szCs w:val="28"/>
        </w:rPr>
        <w:t>58</w:t>
      </w:r>
      <w:r w:rsidRPr="008A50D6">
        <w:rPr>
          <w:rFonts w:ascii="宋体" w:hAnsi="宋体" w:hint="eastAsia"/>
          <w:sz w:val="28"/>
          <w:szCs w:val="28"/>
        </w:rPr>
        <w:t>学分，选修</w:t>
      </w:r>
      <w:r w:rsidR="00725E53" w:rsidRPr="008A50D6">
        <w:rPr>
          <w:rFonts w:ascii="宋体" w:hAnsi="宋体" w:hint="eastAsia"/>
          <w:sz w:val="28"/>
          <w:szCs w:val="28"/>
        </w:rPr>
        <w:t>24</w:t>
      </w:r>
      <w:r w:rsidRPr="008A50D6">
        <w:rPr>
          <w:rFonts w:ascii="宋体" w:hAnsi="宋体" w:hint="eastAsia"/>
          <w:sz w:val="28"/>
          <w:szCs w:val="28"/>
        </w:rPr>
        <w:t>学分；课堂教学</w:t>
      </w:r>
      <w:r w:rsidR="00725E53" w:rsidRPr="008A50D6">
        <w:rPr>
          <w:rFonts w:ascii="宋体" w:hAnsi="宋体" w:hint="eastAsia"/>
          <w:sz w:val="28"/>
          <w:szCs w:val="28"/>
        </w:rPr>
        <w:t>67</w:t>
      </w:r>
      <w:r w:rsidRPr="008A50D6">
        <w:rPr>
          <w:rFonts w:ascii="宋体" w:hAnsi="宋体" w:hint="eastAsia"/>
          <w:sz w:val="28"/>
          <w:szCs w:val="28"/>
        </w:rPr>
        <w:t>学分，实践/实验教学</w:t>
      </w:r>
      <w:r w:rsidR="00725E53" w:rsidRPr="008A50D6">
        <w:rPr>
          <w:rFonts w:ascii="宋体" w:hAnsi="宋体" w:hint="eastAsia"/>
          <w:sz w:val="28"/>
          <w:szCs w:val="28"/>
        </w:rPr>
        <w:t>15</w:t>
      </w:r>
      <w:r w:rsidRPr="008A50D6">
        <w:rPr>
          <w:rFonts w:ascii="宋体" w:hAnsi="宋体" w:hint="eastAsia"/>
          <w:sz w:val="28"/>
          <w:szCs w:val="28"/>
        </w:rPr>
        <w:t>学分。。</w:t>
      </w:r>
    </w:p>
    <w:p w:rsidR="00274510" w:rsidRDefault="00274510" w:rsidP="00274510">
      <w:pPr>
        <w:adjustRightInd w:val="0"/>
        <w:snapToGrid w:val="0"/>
        <w:spacing w:line="560" w:lineRule="exact"/>
        <w:ind w:firstLineChars="200" w:firstLine="560"/>
        <w:jc w:val="left"/>
        <w:rPr>
          <w:rFonts w:ascii="宋体" w:hAnsi="宋体"/>
          <w:sz w:val="28"/>
          <w:szCs w:val="28"/>
        </w:rPr>
      </w:pPr>
      <w:r w:rsidRPr="00A0072D">
        <w:rPr>
          <w:rFonts w:ascii="宋体" w:hAnsi="宋体" w:hint="eastAsia"/>
          <w:sz w:val="28"/>
          <w:szCs w:val="28"/>
        </w:rPr>
        <w:t>具体课程与学分详见本计划的课程设置部分。</w:t>
      </w:r>
    </w:p>
    <w:p w:rsidR="00274510" w:rsidRDefault="00274510" w:rsidP="00274510">
      <w:pPr>
        <w:adjustRightInd w:val="0"/>
        <w:snapToGrid w:val="0"/>
        <w:spacing w:line="560" w:lineRule="exact"/>
        <w:rPr>
          <w:rFonts w:ascii="宋体" w:hAnsi="宋体"/>
          <w:sz w:val="28"/>
          <w:szCs w:val="28"/>
        </w:rPr>
      </w:pPr>
      <w:r w:rsidRPr="00AF5F0D">
        <w:rPr>
          <w:rFonts w:ascii="宋体" w:hAnsi="宋体" w:hint="eastAsia"/>
          <w:b/>
          <w:sz w:val="28"/>
          <w:szCs w:val="28"/>
        </w:rPr>
        <w:t>四</w:t>
      </w:r>
      <w:r w:rsidRPr="00AF5F0D">
        <w:rPr>
          <w:rFonts w:ascii="宋体" w:hAnsi="宋体"/>
          <w:b/>
          <w:sz w:val="28"/>
          <w:szCs w:val="28"/>
        </w:rPr>
        <w:t>、</w:t>
      </w:r>
      <w:r w:rsidRPr="00AF5F0D">
        <w:rPr>
          <w:rFonts w:ascii="宋体" w:hAnsi="宋体" w:hint="eastAsia"/>
          <w:b/>
          <w:sz w:val="28"/>
          <w:szCs w:val="28"/>
        </w:rPr>
        <w:t>授予学位</w:t>
      </w:r>
    </w:p>
    <w:p w:rsidR="00274510" w:rsidRPr="00473DD2" w:rsidRDefault="00274510" w:rsidP="00274510">
      <w:pPr>
        <w:spacing w:line="560" w:lineRule="exact"/>
        <w:ind w:firstLineChars="200" w:firstLine="560"/>
        <w:rPr>
          <w:rFonts w:ascii="宋体" w:hAnsi="宋体"/>
          <w:sz w:val="28"/>
          <w:szCs w:val="28"/>
        </w:rPr>
      </w:pPr>
      <w:r w:rsidRPr="00213464">
        <w:rPr>
          <w:rFonts w:ascii="宋体" w:hAnsi="宋体" w:hint="eastAsia"/>
          <w:sz w:val="28"/>
          <w:szCs w:val="28"/>
        </w:rPr>
        <w:t>授予学位：</w:t>
      </w:r>
      <w:r w:rsidR="00653B0F">
        <w:rPr>
          <w:rFonts w:ascii="宋体" w:hAnsi="宋体" w:hint="eastAsia"/>
          <w:sz w:val="28"/>
          <w:szCs w:val="28"/>
        </w:rPr>
        <w:t>经济学</w:t>
      </w:r>
      <w:r w:rsidRPr="006471E9">
        <w:rPr>
          <w:rFonts w:ascii="宋体" w:hAnsi="宋体" w:hint="eastAsia"/>
          <w:sz w:val="28"/>
          <w:szCs w:val="28"/>
        </w:rPr>
        <w:t>学士学位</w:t>
      </w:r>
    </w:p>
    <w:p w:rsidR="00274510" w:rsidRPr="00AB400A" w:rsidRDefault="00274510" w:rsidP="00274510">
      <w:pPr>
        <w:adjustRightInd w:val="0"/>
        <w:snapToGrid w:val="0"/>
        <w:spacing w:line="560" w:lineRule="exact"/>
        <w:jc w:val="left"/>
        <w:rPr>
          <w:rFonts w:ascii="宋体" w:hAnsi="宋体"/>
          <w:b/>
          <w:sz w:val="28"/>
          <w:szCs w:val="28"/>
        </w:rPr>
      </w:pPr>
      <w:r>
        <w:rPr>
          <w:rFonts w:ascii="宋体" w:hAnsi="宋体" w:cs="宋体" w:hint="eastAsia"/>
          <w:b/>
          <w:sz w:val="28"/>
          <w:szCs w:val="28"/>
        </w:rPr>
        <w:t>五</w:t>
      </w:r>
      <w:r w:rsidRPr="00AB400A">
        <w:rPr>
          <w:rFonts w:ascii="宋体" w:hAnsi="宋体" w:cs="宋体"/>
          <w:b/>
          <w:sz w:val="28"/>
          <w:szCs w:val="28"/>
        </w:rPr>
        <w:t>、</w:t>
      </w:r>
      <w:r w:rsidRPr="00AB400A">
        <w:rPr>
          <w:rFonts w:ascii="宋体" w:hAnsi="宋体" w:cs="宋体" w:hint="eastAsia"/>
          <w:b/>
          <w:sz w:val="28"/>
          <w:szCs w:val="28"/>
        </w:rPr>
        <w:t>主干课程</w:t>
      </w:r>
    </w:p>
    <w:p w:rsidR="001B4C90" w:rsidRDefault="001C356D" w:rsidP="007E4C2C">
      <w:pPr>
        <w:spacing w:line="560" w:lineRule="exact"/>
        <w:ind w:firstLineChars="200" w:firstLine="560"/>
        <w:rPr>
          <w:rFonts w:ascii="宋体" w:hAnsi="宋体"/>
          <w:b/>
          <w:sz w:val="28"/>
          <w:szCs w:val="28"/>
        </w:rPr>
      </w:pPr>
      <w:r w:rsidRPr="001C356D">
        <w:rPr>
          <w:rFonts w:ascii="宋体" w:hAnsi="宋体" w:hint="eastAsia"/>
          <w:sz w:val="28"/>
          <w:szCs w:val="28"/>
        </w:rPr>
        <w:t>数学分析、高等代数、解析几何、概率论、数理统计、常微分方程、金融数学、运筹学、宏观经济学、微观经济学、计量经济学、应用随机过程。</w:t>
      </w:r>
    </w:p>
    <w:p w:rsidR="00274510" w:rsidRPr="00C03603" w:rsidRDefault="00274510" w:rsidP="00274510">
      <w:pPr>
        <w:adjustRightInd w:val="0"/>
        <w:snapToGrid w:val="0"/>
        <w:spacing w:line="560" w:lineRule="exact"/>
        <w:jc w:val="left"/>
        <w:rPr>
          <w:rFonts w:ascii="宋体" w:hAnsi="宋体"/>
          <w:b/>
          <w:sz w:val="28"/>
          <w:szCs w:val="28"/>
        </w:rPr>
      </w:pPr>
      <w:r>
        <w:rPr>
          <w:rFonts w:ascii="宋体" w:hAnsi="宋体" w:hint="eastAsia"/>
          <w:b/>
          <w:sz w:val="28"/>
          <w:szCs w:val="28"/>
        </w:rPr>
        <w:t>六、课程结构比例</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2550"/>
        <w:gridCol w:w="1330"/>
        <w:gridCol w:w="1293"/>
        <w:gridCol w:w="1293"/>
        <w:gridCol w:w="1293"/>
      </w:tblGrid>
      <w:tr w:rsidR="00274510" w:rsidRPr="007E4C2C" w:rsidTr="00147F8D">
        <w:trPr>
          <w:trHeight w:val="406"/>
          <w:jc w:val="center"/>
        </w:trPr>
        <w:tc>
          <w:tcPr>
            <w:tcW w:w="1332" w:type="dxa"/>
            <w:vAlign w:val="center"/>
          </w:tcPr>
          <w:p w:rsidR="00274510" w:rsidRPr="007E4C2C" w:rsidRDefault="00274510" w:rsidP="00147F8D">
            <w:pPr>
              <w:adjustRightInd w:val="0"/>
              <w:spacing w:line="360" w:lineRule="atLeast"/>
              <w:jc w:val="center"/>
              <w:rPr>
                <w:rFonts w:asciiTheme="minorEastAsia" w:eastAsiaTheme="minorEastAsia" w:hAnsiTheme="minorEastAsia"/>
                <w:b/>
                <w:sz w:val="18"/>
                <w:szCs w:val="18"/>
              </w:rPr>
            </w:pPr>
            <w:r w:rsidRPr="007E4C2C">
              <w:rPr>
                <w:rFonts w:asciiTheme="minorEastAsia" w:eastAsiaTheme="minorEastAsia" w:hAnsiTheme="minorEastAsia"/>
                <w:b/>
                <w:sz w:val="18"/>
                <w:szCs w:val="18"/>
              </w:rPr>
              <w:t>课程类别</w:t>
            </w:r>
          </w:p>
        </w:tc>
        <w:tc>
          <w:tcPr>
            <w:tcW w:w="2550" w:type="dxa"/>
            <w:vAlign w:val="center"/>
          </w:tcPr>
          <w:p w:rsidR="00274510" w:rsidRPr="007E4C2C" w:rsidRDefault="00274510" w:rsidP="00147F8D">
            <w:pPr>
              <w:adjustRightInd w:val="0"/>
              <w:spacing w:line="360" w:lineRule="atLeast"/>
              <w:jc w:val="center"/>
              <w:rPr>
                <w:rFonts w:asciiTheme="minorEastAsia" w:eastAsiaTheme="minorEastAsia" w:hAnsiTheme="minorEastAsia"/>
                <w:b/>
                <w:sz w:val="18"/>
                <w:szCs w:val="18"/>
              </w:rPr>
            </w:pPr>
            <w:r w:rsidRPr="007E4C2C">
              <w:rPr>
                <w:rFonts w:asciiTheme="minorEastAsia" w:eastAsiaTheme="minorEastAsia" w:hAnsiTheme="minorEastAsia"/>
                <w:b/>
                <w:sz w:val="18"/>
                <w:szCs w:val="18"/>
              </w:rPr>
              <w:t>课程性质</w:t>
            </w:r>
          </w:p>
        </w:tc>
        <w:tc>
          <w:tcPr>
            <w:tcW w:w="1330" w:type="dxa"/>
            <w:vAlign w:val="center"/>
          </w:tcPr>
          <w:p w:rsidR="00274510" w:rsidRPr="007E4C2C" w:rsidRDefault="00274510" w:rsidP="00147F8D">
            <w:pPr>
              <w:adjustRightInd w:val="0"/>
              <w:spacing w:line="360" w:lineRule="atLeast"/>
              <w:jc w:val="center"/>
              <w:rPr>
                <w:rFonts w:asciiTheme="minorEastAsia" w:eastAsiaTheme="minorEastAsia" w:hAnsiTheme="minorEastAsia"/>
                <w:b/>
                <w:sz w:val="18"/>
                <w:szCs w:val="18"/>
              </w:rPr>
            </w:pPr>
            <w:r w:rsidRPr="007E4C2C">
              <w:rPr>
                <w:rFonts w:asciiTheme="minorEastAsia" w:eastAsiaTheme="minorEastAsia" w:hAnsiTheme="minorEastAsia"/>
                <w:b/>
                <w:sz w:val="18"/>
                <w:szCs w:val="18"/>
              </w:rPr>
              <w:t>学分数</w:t>
            </w:r>
          </w:p>
        </w:tc>
        <w:tc>
          <w:tcPr>
            <w:tcW w:w="1293" w:type="dxa"/>
            <w:vAlign w:val="center"/>
          </w:tcPr>
          <w:p w:rsidR="00274510" w:rsidRPr="007E4C2C" w:rsidRDefault="00274510" w:rsidP="00147F8D">
            <w:pPr>
              <w:adjustRightInd w:val="0"/>
              <w:spacing w:line="360" w:lineRule="atLeast"/>
              <w:jc w:val="center"/>
              <w:rPr>
                <w:rFonts w:asciiTheme="minorEastAsia" w:eastAsiaTheme="minorEastAsia" w:hAnsiTheme="minorEastAsia"/>
                <w:b/>
                <w:sz w:val="18"/>
                <w:szCs w:val="18"/>
              </w:rPr>
            </w:pPr>
            <w:r w:rsidRPr="007E4C2C">
              <w:rPr>
                <w:rFonts w:asciiTheme="minorEastAsia" w:eastAsiaTheme="minorEastAsia" w:hAnsiTheme="minorEastAsia"/>
                <w:b/>
                <w:sz w:val="18"/>
                <w:szCs w:val="18"/>
              </w:rPr>
              <w:t>学分比例</w:t>
            </w:r>
          </w:p>
          <w:p w:rsidR="00274510" w:rsidRPr="007E4C2C" w:rsidRDefault="00274510" w:rsidP="00147F8D">
            <w:pPr>
              <w:adjustRightInd w:val="0"/>
              <w:spacing w:line="360" w:lineRule="atLeast"/>
              <w:jc w:val="center"/>
              <w:rPr>
                <w:rFonts w:asciiTheme="minorEastAsia" w:eastAsiaTheme="minorEastAsia" w:hAnsiTheme="minorEastAsia"/>
                <w:b/>
                <w:sz w:val="18"/>
                <w:szCs w:val="18"/>
              </w:rPr>
            </w:pPr>
            <w:r w:rsidRPr="007E4C2C">
              <w:rPr>
                <w:rFonts w:asciiTheme="minorEastAsia" w:eastAsiaTheme="minorEastAsia" w:hAnsiTheme="minorEastAsia"/>
                <w:b/>
                <w:sz w:val="18"/>
                <w:szCs w:val="18"/>
              </w:rPr>
              <w:t>（%）</w:t>
            </w:r>
          </w:p>
        </w:tc>
        <w:tc>
          <w:tcPr>
            <w:tcW w:w="1293" w:type="dxa"/>
            <w:vAlign w:val="center"/>
          </w:tcPr>
          <w:p w:rsidR="00274510" w:rsidRPr="007E4C2C" w:rsidRDefault="00274510" w:rsidP="00147F8D">
            <w:pPr>
              <w:adjustRightInd w:val="0"/>
              <w:spacing w:line="360" w:lineRule="atLeast"/>
              <w:jc w:val="center"/>
              <w:rPr>
                <w:rFonts w:asciiTheme="minorEastAsia" w:eastAsiaTheme="minorEastAsia" w:hAnsiTheme="minorEastAsia"/>
                <w:b/>
                <w:sz w:val="18"/>
                <w:szCs w:val="18"/>
              </w:rPr>
            </w:pPr>
            <w:r w:rsidRPr="007E4C2C">
              <w:rPr>
                <w:rFonts w:asciiTheme="minorEastAsia" w:eastAsiaTheme="minorEastAsia" w:hAnsiTheme="minorEastAsia"/>
                <w:b/>
                <w:sz w:val="18"/>
                <w:szCs w:val="18"/>
              </w:rPr>
              <w:t>学时数</w:t>
            </w:r>
          </w:p>
        </w:tc>
        <w:tc>
          <w:tcPr>
            <w:tcW w:w="1293" w:type="dxa"/>
            <w:vAlign w:val="center"/>
          </w:tcPr>
          <w:p w:rsidR="00274510" w:rsidRPr="007E4C2C" w:rsidRDefault="00274510" w:rsidP="00147F8D">
            <w:pPr>
              <w:adjustRightInd w:val="0"/>
              <w:spacing w:line="360" w:lineRule="atLeast"/>
              <w:jc w:val="center"/>
              <w:rPr>
                <w:rFonts w:asciiTheme="minorEastAsia" w:eastAsiaTheme="minorEastAsia" w:hAnsiTheme="minorEastAsia"/>
                <w:b/>
                <w:sz w:val="18"/>
                <w:szCs w:val="18"/>
              </w:rPr>
            </w:pPr>
            <w:r w:rsidRPr="007E4C2C">
              <w:rPr>
                <w:rFonts w:asciiTheme="minorEastAsia" w:eastAsiaTheme="minorEastAsia" w:hAnsiTheme="minorEastAsia"/>
                <w:b/>
                <w:sz w:val="18"/>
                <w:szCs w:val="18"/>
              </w:rPr>
              <w:t>学时比例</w:t>
            </w:r>
          </w:p>
          <w:p w:rsidR="00274510" w:rsidRPr="007E4C2C" w:rsidRDefault="00274510" w:rsidP="00147F8D">
            <w:pPr>
              <w:adjustRightInd w:val="0"/>
              <w:spacing w:line="360" w:lineRule="atLeast"/>
              <w:jc w:val="center"/>
              <w:rPr>
                <w:rFonts w:asciiTheme="minorEastAsia" w:eastAsiaTheme="minorEastAsia" w:hAnsiTheme="minorEastAsia"/>
                <w:b/>
                <w:sz w:val="18"/>
                <w:szCs w:val="18"/>
              </w:rPr>
            </w:pPr>
            <w:r w:rsidRPr="007E4C2C">
              <w:rPr>
                <w:rFonts w:asciiTheme="minorEastAsia" w:eastAsiaTheme="minorEastAsia" w:hAnsiTheme="minorEastAsia"/>
                <w:b/>
                <w:sz w:val="18"/>
                <w:szCs w:val="18"/>
              </w:rPr>
              <w:t>（%）</w:t>
            </w:r>
          </w:p>
        </w:tc>
      </w:tr>
      <w:tr w:rsidR="00274510" w:rsidRPr="007E4C2C" w:rsidTr="00147F8D">
        <w:trPr>
          <w:trHeight w:hRule="exact" w:val="454"/>
          <w:jc w:val="center"/>
        </w:trPr>
        <w:tc>
          <w:tcPr>
            <w:tcW w:w="1332" w:type="dxa"/>
            <w:vMerge w:val="restart"/>
            <w:vAlign w:val="center"/>
          </w:tcPr>
          <w:p w:rsidR="00274510" w:rsidRPr="007E4C2C" w:rsidRDefault="00274510"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sz w:val="18"/>
                <w:szCs w:val="18"/>
              </w:rPr>
              <w:t>通识课程</w:t>
            </w:r>
          </w:p>
        </w:tc>
        <w:tc>
          <w:tcPr>
            <w:tcW w:w="2550" w:type="dxa"/>
            <w:vAlign w:val="center"/>
          </w:tcPr>
          <w:p w:rsidR="00274510" w:rsidRPr="007E4C2C" w:rsidRDefault="00274510"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sz w:val="18"/>
                <w:szCs w:val="18"/>
              </w:rPr>
              <w:t>通识必修课程</w:t>
            </w:r>
          </w:p>
        </w:tc>
        <w:tc>
          <w:tcPr>
            <w:tcW w:w="1330" w:type="dxa"/>
            <w:vAlign w:val="center"/>
          </w:tcPr>
          <w:p w:rsidR="00274510" w:rsidRPr="007E4C2C" w:rsidRDefault="001C356D"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46</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33.33</w:t>
            </w:r>
          </w:p>
        </w:tc>
        <w:tc>
          <w:tcPr>
            <w:tcW w:w="1293" w:type="dxa"/>
            <w:vAlign w:val="center"/>
          </w:tcPr>
          <w:p w:rsidR="00274510" w:rsidRPr="007E4C2C" w:rsidRDefault="001C356D"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942</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33.42</w:t>
            </w:r>
          </w:p>
        </w:tc>
      </w:tr>
      <w:tr w:rsidR="00274510" w:rsidRPr="007E4C2C" w:rsidTr="00147F8D">
        <w:trPr>
          <w:trHeight w:hRule="exact" w:val="454"/>
          <w:jc w:val="center"/>
        </w:trPr>
        <w:tc>
          <w:tcPr>
            <w:tcW w:w="1332" w:type="dxa"/>
            <w:vMerge/>
            <w:vAlign w:val="center"/>
          </w:tcPr>
          <w:p w:rsidR="00274510" w:rsidRPr="007E4C2C" w:rsidRDefault="00274510" w:rsidP="00147F8D">
            <w:pPr>
              <w:adjustRightInd w:val="0"/>
              <w:spacing w:line="360" w:lineRule="atLeast"/>
              <w:jc w:val="center"/>
              <w:rPr>
                <w:rFonts w:asciiTheme="minorEastAsia" w:eastAsiaTheme="minorEastAsia" w:hAnsiTheme="minorEastAsia"/>
                <w:sz w:val="18"/>
                <w:szCs w:val="18"/>
              </w:rPr>
            </w:pPr>
          </w:p>
        </w:tc>
        <w:tc>
          <w:tcPr>
            <w:tcW w:w="2550" w:type="dxa"/>
            <w:vAlign w:val="center"/>
          </w:tcPr>
          <w:p w:rsidR="00274510" w:rsidRPr="007E4C2C" w:rsidRDefault="00274510"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sz w:val="18"/>
                <w:szCs w:val="18"/>
              </w:rPr>
              <w:t>通识选修课程</w:t>
            </w:r>
          </w:p>
        </w:tc>
        <w:tc>
          <w:tcPr>
            <w:tcW w:w="1330" w:type="dxa"/>
            <w:vAlign w:val="center"/>
          </w:tcPr>
          <w:p w:rsidR="00274510" w:rsidRPr="007E4C2C" w:rsidRDefault="00274510"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sz w:val="18"/>
                <w:szCs w:val="18"/>
              </w:rPr>
              <w:t>1</w:t>
            </w:r>
            <w:r w:rsidRPr="007E4C2C">
              <w:rPr>
                <w:rFonts w:asciiTheme="minorEastAsia" w:eastAsiaTheme="minorEastAsia" w:hAnsiTheme="minorEastAsia" w:hint="eastAsia"/>
                <w:sz w:val="18"/>
                <w:szCs w:val="18"/>
              </w:rPr>
              <w:t>0</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7.24</w:t>
            </w:r>
          </w:p>
        </w:tc>
        <w:tc>
          <w:tcPr>
            <w:tcW w:w="1293" w:type="dxa"/>
            <w:vAlign w:val="center"/>
          </w:tcPr>
          <w:p w:rsidR="00274510" w:rsidRPr="007E4C2C" w:rsidRDefault="001C356D"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160</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5.67</w:t>
            </w:r>
          </w:p>
        </w:tc>
      </w:tr>
      <w:tr w:rsidR="00274510" w:rsidRPr="007E4C2C" w:rsidTr="00147F8D">
        <w:trPr>
          <w:trHeight w:hRule="exact" w:val="454"/>
          <w:jc w:val="center"/>
        </w:trPr>
        <w:tc>
          <w:tcPr>
            <w:tcW w:w="1332" w:type="dxa"/>
            <w:vMerge w:val="restart"/>
            <w:vAlign w:val="center"/>
          </w:tcPr>
          <w:p w:rsidR="00274510" w:rsidRPr="007E4C2C" w:rsidRDefault="00274510"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sz w:val="18"/>
                <w:szCs w:val="18"/>
              </w:rPr>
              <w:t>专业课程</w:t>
            </w:r>
          </w:p>
        </w:tc>
        <w:tc>
          <w:tcPr>
            <w:tcW w:w="2550" w:type="dxa"/>
            <w:vAlign w:val="center"/>
          </w:tcPr>
          <w:p w:rsidR="00274510" w:rsidRPr="007E4C2C" w:rsidRDefault="00274510"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sz w:val="18"/>
                <w:szCs w:val="18"/>
              </w:rPr>
              <w:t>学科通识课程</w:t>
            </w:r>
          </w:p>
        </w:tc>
        <w:tc>
          <w:tcPr>
            <w:tcW w:w="1330" w:type="dxa"/>
            <w:vAlign w:val="center"/>
          </w:tcPr>
          <w:p w:rsidR="00274510" w:rsidRPr="007E4C2C" w:rsidRDefault="001C356D"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24</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17.39</w:t>
            </w:r>
          </w:p>
        </w:tc>
        <w:tc>
          <w:tcPr>
            <w:tcW w:w="1293" w:type="dxa"/>
            <w:vAlign w:val="center"/>
          </w:tcPr>
          <w:p w:rsidR="00274510" w:rsidRPr="007E4C2C" w:rsidRDefault="001C356D"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532</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18.87</w:t>
            </w:r>
          </w:p>
        </w:tc>
      </w:tr>
      <w:tr w:rsidR="00274510" w:rsidRPr="007E4C2C" w:rsidTr="00147F8D">
        <w:trPr>
          <w:trHeight w:hRule="exact" w:val="454"/>
          <w:jc w:val="center"/>
        </w:trPr>
        <w:tc>
          <w:tcPr>
            <w:tcW w:w="1332" w:type="dxa"/>
            <w:vMerge/>
            <w:vAlign w:val="center"/>
          </w:tcPr>
          <w:p w:rsidR="00274510" w:rsidRPr="007E4C2C" w:rsidRDefault="00274510" w:rsidP="00147F8D">
            <w:pPr>
              <w:adjustRightInd w:val="0"/>
              <w:snapToGrid w:val="0"/>
              <w:spacing w:line="360" w:lineRule="atLeast"/>
              <w:jc w:val="center"/>
              <w:rPr>
                <w:rFonts w:asciiTheme="minorEastAsia" w:eastAsiaTheme="minorEastAsia" w:hAnsiTheme="minorEastAsia"/>
                <w:sz w:val="18"/>
                <w:szCs w:val="18"/>
              </w:rPr>
            </w:pPr>
          </w:p>
        </w:tc>
        <w:tc>
          <w:tcPr>
            <w:tcW w:w="2550" w:type="dxa"/>
            <w:vAlign w:val="center"/>
          </w:tcPr>
          <w:p w:rsidR="00274510" w:rsidRPr="007E4C2C" w:rsidRDefault="00274510"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sz w:val="18"/>
                <w:szCs w:val="18"/>
              </w:rPr>
              <w:t>专业必修课程</w:t>
            </w:r>
          </w:p>
        </w:tc>
        <w:tc>
          <w:tcPr>
            <w:tcW w:w="1330" w:type="dxa"/>
            <w:vAlign w:val="center"/>
          </w:tcPr>
          <w:p w:rsidR="00274510" w:rsidRPr="007E4C2C" w:rsidRDefault="0033337C"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2</w:t>
            </w:r>
            <w:r w:rsidR="005F181B" w:rsidRPr="007E4C2C">
              <w:rPr>
                <w:rFonts w:asciiTheme="minorEastAsia" w:eastAsiaTheme="minorEastAsia" w:hAnsiTheme="minorEastAsia" w:hint="eastAsia"/>
                <w:sz w:val="18"/>
                <w:szCs w:val="18"/>
              </w:rPr>
              <w:t>2</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15.94</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368</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13.06</w:t>
            </w:r>
          </w:p>
        </w:tc>
      </w:tr>
      <w:tr w:rsidR="00274510" w:rsidRPr="007E4C2C" w:rsidTr="00147F8D">
        <w:trPr>
          <w:trHeight w:hRule="exact" w:val="454"/>
          <w:jc w:val="center"/>
        </w:trPr>
        <w:tc>
          <w:tcPr>
            <w:tcW w:w="1332" w:type="dxa"/>
            <w:vMerge/>
            <w:vAlign w:val="center"/>
          </w:tcPr>
          <w:p w:rsidR="00274510" w:rsidRPr="007E4C2C" w:rsidRDefault="00274510" w:rsidP="00147F8D">
            <w:pPr>
              <w:adjustRightInd w:val="0"/>
              <w:snapToGrid w:val="0"/>
              <w:spacing w:line="360" w:lineRule="atLeast"/>
              <w:jc w:val="center"/>
              <w:rPr>
                <w:rFonts w:asciiTheme="minorEastAsia" w:eastAsiaTheme="minorEastAsia" w:hAnsiTheme="minorEastAsia"/>
                <w:sz w:val="18"/>
                <w:szCs w:val="18"/>
              </w:rPr>
            </w:pPr>
          </w:p>
        </w:tc>
        <w:tc>
          <w:tcPr>
            <w:tcW w:w="2550" w:type="dxa"/>
            <w:vAlign w:val="center"/>
          </w:tcPr>
          <w:p w:rsidR="00274510" w:rsidRPr="007E4C2C" w:rsidRDefault="00274510"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sz w:val="18"/>
                <w:szCs w:val="18"/>
              </w:rPr>
              <w:t>专业限定选修课程</w:t>
            </w:r>
          </w:p>
        </w:tc>
        <w:tc>
          <w:tcPr>
            <w:tcW w:w="1330" w:type="dxa"/>
            <w:vAlign w:val="center"/>
          </w:tcPr>
          <w:p w:rsidR="00274510" w:rsidRPr="007E4C2C" w:rsidRDefault="00EE18F8"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12</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8.69</w:t>
            </w:r>
          </w:p>
        </w:tc>
        <w:tc>
          <w:tcPr>
            <w:tcW w:w="1293" w:type="dxa"/>
            <w:vAlign w:val="center"/>
          </w:tcPr>
          <w:p w:rsidR="00274510" w:rsidRPr="007E4C2C" w:rsidRDefault="00EE18F8"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208</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7.38</w:t>
            </w:r>
          </w:p>
        </w:tc>
      </w:tr>
      <w:tr w:rsidR="00274510" w:rsidRPr="007E4C2C" w:rsidTr="00147F8D">
        <w:trPr>
          <w:trHeight w:hRule="exact" w:val="454"/>
          <w:jc w:val="center"/>
        </w:trPr>
        <w:tc>
          <w:tcPr>
            <w:tcW w:w="1332" w:type="dxa"/>
            <w:vMerge/>
            <w:vAlign w:val="center"/>
          </w:tcPr>
          <w:p w:rsidR="00274510" w:rsidRPr="007E4C2C" w:rsidRDefault="00274510" w:rsidP="00147F8D">
            <w:pPr>
              <w:adjustRightInd w:val="0"/>
              <w:snapToGrid w:val="0"/>
              <w:spacing w:line="360" w:lineRule="atLeast"/>
              <w:jc w:val="center"/>
              <w:rPr>
                <w:rFonts w:asciiTheme="minorEastAsia" w:eastAsiaTheme="minorEastAsia" w:hAnsiTheme="minorEastAsia"/>
                <w:sz w:val="18"/>
                <w:szCs w:val="18"/>
              </w:rPr>
            </w:pPr>
          </w:p>
        </w:tc>
        <w:tc>
          <w:tcPr>
            <w:tcW w:w="2550" w:type="dxa"/>
            <w:vAlign w:val="center"/>
          </w:tcPr>
          <w:p w:rsidR="00274510" w:rsidRPr="007E4C2C" w:rsidRDefault="00274510"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sz w:val="18"/>
                <w:szCs w:val="18"/>
              </w:rPr>
              <w:t>专业任意选修课程</w:t>
            </w:r>
          </w:p>
        </w:tc>
        <w:tc>
          <w:tcPr>
            <w:tcW w:w="1330" w:type="dxa"/>
            <w:vAlign w:val="center"/>
          </w:tcPr>
          <w:p w:rsidR="00274510" w:rsidRPr="007E4C2C" w:rsidRDefault="00B01CAD"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12</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8.69</w:t>
            </w:r>
          </w:p>
        </w:tc>
        <w:tc>
          <w:tcPr>
            <w:tcW w:w="1293" w:type="dxa"/>
            <w:vAlign w:val="center"/>
          </w:tcPr>
          <w:p w:rsidR="00274510" w:rsidRPr="007E4C2C" w:rsidRDefault="00EE18F8"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2</w:t>
            </w:r>
            <w:r w:rsidR="00E014E5" w:rsidRPr="007E4C2C">
              <w:rPr>
                <w:rFonts w:asciiTheme="minorEastAsia" w:eastAsiaTheme="minorEastAsia" w:hAnsiTheme="minorEastAsia" w:hint="eastAsia"/>
                <w:sz w:val="18"/>
                <w:szCs w:val="18"/>
              </w:rPr>
              <w:t>24</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7.95</w:t>
            </w:r>
          </w:p>
        </w:tc>
      </w:tr>
      <w:tr w:rsidR="00274510" w:rsidRPr="007E4C2C" w:rsidTr="00147F8D">
        <w:trPr>
          <w:trHeight w:hRule="exact" w:val="454"/>
          <w:jc w:val="center"/>
        </w:trPr>
        <w:tc>
          <w:tcPr>
            <w:tcW w:w="1332" w:type="dxa"/>
            <w:vMerge/>
            <w:vAlign w:val="center"/>
          </w:tcPr>
          <w:p w:rsidR="00274510" w:rsidRPr="007E4C2C" w:rsidRDefault="00274510" w:rsidP="00147F8D">
            <w:pPr>
              <w:adjustRightInd w:val="0"/>
              <w:snapToGrid w:val="0"/>
              <w:spacing w:line="360" w:lineRule="atLeast"/>
              <w:jc w:val="center"/>
              <w:rPr>
                <w:rFonts w:asciiTheme="minorEastAsia" w:eastAsiaTheme="minorEastAsia" w:hAnsiTheme="minorEastAsia"/>
                <w:sz w:val="18"/>
                <w:szCs w:val="18"/>
              </w:rPr>
            </w:pPr>
          </w:p>
        </w:tc>
        <w:tc>
          <w:tcPr>
            <w:tcW w:w="2550" w:type="dxa"/>
            <w:vAlign w:val="center"/>
          </w:tcPr>
          <w:p w:rsidR="00274510" w:rsidRPr="007E4C2C" w:rsidRDefault="00274510" w:rsidP="00147F8D">
            <w:pPr>
              <w:adjustRightInd w:val="0"/>
              <w:snapToGrid w:val="0"/>
              <w:jc w:val="center"/>
              <w:rPr>
                <w:rFonts w:asciiTheme="minorEastAsia" w:eastAsiaTheme="minorEastAsia" w:hAnsiTheme="minorEastAsia"/>
                <w:sz w:val="18"/>
                <w:szCs w:val="18"/>
              </w:rPr>
            </w:pPr>
            <w:r w:rsidRPr="007E4C2C">
              <w:rPr>
                <w:rFonts w:asciiTheme="minorEastAsia" w:eastAsiaTheme="minorEastAsia" w:hAnsiTheme="minorEastAsia"/>
                <w:sz w:val="18"/>
                <w:szCs w:val="18"/>
              </w:rPr>
              <w:t>实践</w:t>
            </w:r>
            <w:r w:rsidRPr="007E4C2C">
              <w:rPr>
                <w:rFonts w:asciiTheme="minorEastAsia" w:eastAsiaTheme="minorEastAsia" w:hAnsiTheme="minorEastAsia" w:hint="eastAsia"/>
                <w:sz w:val="18"/>
                <w:szCs w:val="18"/>
              </w:rPr>
              <w:t>（实验）</w:t>
            </w:r>
            <w:r w:rsidRPr="007E4C2C">
              <w:rPr>
                <w:rFonts w:asciiTheme="minorEastAsia" w:eastAsiaTheme="minorEastAsia" w:hAnsiTheme="minorEastAsia"/>
                <w:sz w:val="18"/>
                <w:szCs w:val="18"/>
              </w:rPr>
              <w:t>课程</w:t>
            </w:r>
          </w:p>
        </w:tc>
        <w:tc>
          <w:tcPr>
            <w:tcW w:w="1330" w:type="dxa"/>
            <w:vAlign w:val="center"/>
          </w:tcPr>
          <w:p w:rsidR="00274510" w:rsidRPr="007E4C2C" w:rsidRDefault="0033337C"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12</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8.69</w:t>
            </w:r>
          </w:p>
        </w:tc>
        <w:tc>
          <w:tcPr>
            <w:tcW w:w="1293" w:type="dxa"/>
            <w:vAlign w:val="center"/>
          </w:tcPr>
          <w:p w:rsidR="00274510" w:rsidRPr="007E4C2C" w:rsidRDefault="00EE18F8"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384</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hint="eastAsia"/>
                <w:sz w:val="18"/>
                <w:szCs w:val="18"/>
              </w:rPr>
              <w:t>13.63</w:t>
            </w:r>
          </w:p>
        </w:tc>
      </w:tr>
      <w:tr w:rsidR="00274510" w:rsidRPr="007E4C2C" w:rsidTr="00147F8D">
        <w:trPr>
          <w:trHeight w:val="480"/>
          <w:jc w:val="center"/>
        </w:trPr>
        <w:tc>
          <w:tcPr>
            <w:tcW w:w="3882" w:type="dxa"/>
            <w:gridSpan w:val="2"/>
            <w:vAlign w:val="center"/>
          </w:tcPr>
          <w:p w:rsidR="00274510" w:rsidRPr="007E4C2C" w:rsidRDefault="00274510" w:rsidP="00147F8D">
            <w:pPr>
              <w:adjustRightInd w:val="0"/>
              <w:spacing w:line="360" w:lineRule="atLeast"/>
              <w:jc w:val="center"/>
              <w:rPr>
                <w:rFonts w:asciiTheme="minorEastAsia" w:eastAsiaTheme="minorEastAsia" w:hAnsiTheme="minorEastAsia"/>
                <w:sz w:val="18"/>
                <w:szCs w:val="18"/>
              </w:rPr>
            </w:pPr>
            <w:r w:rsidRPr="007E4C2C">
              <w:rPr>
                <w:rFonts w:asciiTheme="minorEastAsia" w:eastAsiaTheme="minorEastAsia" w:hAnsiTheme="minorEastAsia"/>
                <w:b/>
                <w:bCs/>
                <w:sz w:val="18"/>
                <w:szCs w:val="18"/>
              </w:rPr>
              <w:t>合计</w:t>
            </w:r>
          </w:p>
        </w:tc>
        <w:tc>
          <w:tcPr>
            <w:tcW w:w="1330" w:type="dxa"/>
            <w:vAlign w:val="center"/>
          </w:tcPr>
          <w:p w:rsidR="00274510" w:rsidRPr="007E4C2C" w:rsidRDefault="00B01CAD" w:rsidP="00147F8D">
            <w:pPr>
              <w:adjustRightInd w:val="0"/>
              <w:spacing w:line="360" w:lineRule="atLeast"/>
              <w:jc w:val="center"/>
              <w:rPr>
                <w:rFonts w:asciiTheme="minorEastAsia" w:eastAsiaTheme="minorEastAsia" w:hAnsiTheme="minorEastAsia"/>
                <w:bCs/>
                <w:sz w:val="18"/>
                <w:szCs w:val="18"/>
              </w:rPr>
            </w:pPr>
            <w:r w:rsidRPr="007E4C2C">
              <w:rPr>
                <w:rFonts w:asciiTheme="minorEastAsia" w:eastAsiaTheme="minorEastAsia" w:hAnsiTheme="minorEastAsia" w:hint="eastAsia"/>
                <w:bCs/>
                <w:sz w:val="18"/>
                <w:szCs w:val="18"/>
              </w:rPr>
              <w:t>138</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b/>
                <w:bCs/>
                <w:sz w:val="18"/>
                <w:szCs w:val="18"/>
              </w:rPr>
            </w:pPr>
            <w:r w:rsidRPr="007E4C2C">
              <w:rPr>
                <w:rFonts w:asciiTheme="minorEastAsia" w:eastAsiaTheme="minorEastAsia" w:hAnsiTheme="minorEastAsia" w:hint="eastAsia"/>
                <w:b/>
                <w:bCs/>
                <w:sz w:val="18"/>
                <w:szCs w:val="18"/>
              </w:rPr>
              <w:t>100</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b/>
                <w:bCs/>
                <w:sz w:val="18"/>
                <w:szCs w:val="18"/>
              </w:rPr>
            </w:pPr>
            <w:r w:rsidRPr="007E4C2C">
              <w:rPr>
                <w:rFonts w:asciiTheme="minorEastAsia" w:eastAsiaTheme="minorEastAsia" w:hAnsiTheme="minorEastAsia" w:hint="eastAsia"/>
                <w:b/>
                <w:bCs/>
                <w:sz w:val="18"/>
                <w:szCs w:val="18"/>
              </w:rPr>
              <w:t>2818</w:t>
            </w:r>
          </w:p>
        </w:tc>
        <w:tc>
          <w:tcPr>
            <w:tcW w:w="1293" w:type="dxa"/>
            <w:vAlign w:val="center"/>
          </w:tcPr>
          <w:p w:rsidR="00274510" w:rsidRPr="007E4C2C" w:rsidRDefault="00E014E5" w:rsidP="00147F8D">
            <w:pPr>
              <w:adjustRightInd w:val="0"/>
              <w:spacing w:line="360" w:lineRule="atLeast"/>
              <w:jc w:val="center"/>
              <w:rPr>
                <w:rFonts w:asciiTheme="minorEastAsia" w:eastAsiaTheme="minorEastAsia" w:hAnsiTheme="minorEastAsia"/>
                <w:b/>
                <w:bCs/>
                <w:sz w:val="18"/>
                <w:szCs w:val="18"/>
              </w:rPr>
            </w:pPr>
            <w:r w:rsidRPr="007E4C2C">
              <w:rPr>
                <w:rFonts w:asciiTheme="minorEastAsia" w:eastAsiaTheme="minorEastAsia" w:hAnsiTheme="minorEastAsia" w:hint="eastAsia"/>
                <w:b/>
                <w:bCs/>
                <w:sz w:val="18"/>
                <w:szCs w:val="18"/>
              </w:rPr>
              <w:t>100</w:t>
            </w:r>
          </w:p>
        </w:tc>
      </w:tr>
    </w:tbl>
    <w:p w:rsidR="00274510" w:rsidRDefault="00274510" w:rsidP="00274510">
      <w:pPr>
        <w:spacing w:line="560" w:lineRule="exact"/>
        <w:rPr>
          <w:rFonts w:ascii="宋体" w:hAnsi="宋体"/>
          <w:b/>
          <w:sz w:val="28"/>
          <w:szCs w:val="28"/>
        </w:rPr>
      </w:pPr>
      <w:r w:rsidRPr="009E3765">
        <w:rPr>
          <w:rFonts w:asciiTheme="minorEastAsia" w:eastAsiaTheme="minorEastAsia" w:hAnsiTheme="minorEastAsia" w:hint="eastAsia"/>
          <w:b/>
          <w:bCs/>
          <w:sz w:val="28"/>
          <w:szCs w:val="28"/>
        </w:rPr>
        <w:lastRenderedPageBreak/>
        <w:t>七、</w:t>
      </w:r>
      <w:r w:rsidRPr="00627A4A">
        <w:rPr>
          <w:rFonts w:ascii="宋体" w:hAnsi="宋体" w:hint="eastAsia"/>
          <w:b/>
          <w:sz w:val="28"/>
          <w:szCs w:val="28"/>
        </w:rPr>
        <w:t>周课时统计</w:t>
      </w:r>
    </w:p>
    <w:tbl>
      <w:tblPr>
        <w:tblW w:w="5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2520"/>
        <w:gridCol w:w="702"/>
        <w:gridCol w:w="704"/>
        <w:gridCol w:w="702"/>
        <w:gridCol w:w="704"/>
        <w:gridCol w:w="702"/>
        <w:gridCol w:w="704"/>
        <w:gridCol w:w="702"/>
        <w:gridCol w:w="700"/>
      </w:tblGrid>
      <w:tr w:rsidR="00274510" w:rsidRPr="007E4C2C" w:rsidTr="009313AB">
        <w:trPr>
          <w:trHeight w:val="357"/>
          <w:tblHeader/>
          <w:jc w:val="center"/>
        </w:trPr>
        <w:tc>
          <w:tcPr>
            <w:tcW w:w="663" w:type="pct"/>
            <w:vMerge w:val="restart"/>
            <w:vAlign w:val="center"/>
          </w:tcPr>
          <w:p w:rsidR="00274510" w:rsidRPr="007E4C2C" w:rsidRDefault="00274510" w:rsidP="00147F8D">
            <w:pPr>
              <w:widowControl/>
              <w:snapToGrid w:val="0"/>
              <w:spacing w:line="240" w:lineRule="exact"/>
              <w:ind w:leftChars="4" w:left="10" w:hangingChars="1" w:hanging="2"/>
              <w:jc w:val="center"/>
              <w:rPr>
                <w:rFonts w:asciiTheme="minorEastAsia" w:eastAsiaTheme="minorEastAsia" w:hAnsiTheme="minorEastAsia" w:cs="宋体"/>
                <w:b/>
                <w:kern w:val="0"/>
                <w:sz w:val="18"/>
                <w:szCs w:val="18"/>
              </w:rPr>
            </w:pPr>
            <w:r w:rsidRPr="007E4C2C">
              <w:rPr>
                <w:rFonts w:asciiTheme="minorEastAsia" w:eastAsiaTheme="minorEastAsia" w:hAnsiTheme="minorEastAsia" w:cs="宋体" w:hint="eastAsia"/>
                <w:b/>
                <w:kern w:val="0"/>
                <w:sz w:val="18"/>
                <w:szCs w:val="18"/>
              </w:rPr>
              <w:t>课程类别</w:t>
            </w:r>
          </w:p>
        </w:tc>
        <w:tc>
          <w:tcPr>
            <w:tcW w:w="1343" w:type="pct"/>
            <w:vMerge w:val="restart"/>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b/>
                <w:kern w:val="0"/>
                <w:sz w:val="18"/>
                <w:szCs w:val="18"/>
              </w:rPr>
            </w:pPr>
            <w:r w:rsidRPr="007E4C2C">
              <w:rPr>
                <w:rFonts w:asciiTheme="minorEastAsia" w:eastAsiaTheme="minorEastAsia" w:hAnsiTheme="minorEastAsia" w:cs="宋体" w:hint="eastAsia"/>
                <w:b/>
                <w:kern w:val="0"/>
                <w:sz w:val="18"/>
                <w:szCs w:val="18"/>
              </w:rPr>
              <w:t>课程性质</w:t>
            </w:r>
          </w:p>
        </w:tc>
        <w:tc>
          <w:tcPr>
            <w:tcW w:w="2994" w:type="pct"/>
            <w:gridSpan w:val="8"/>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b/>
                <w:kern w:val="0"/>
                <w:sz w:val="18"/>
                <w:szCs w:val="18"/>
              </w:rPr>
            </w:pPr>
            <w:r w:rsidRPr="007E4C2C">
              <w:rPr>
                <w:rFonts w:asciiTheme="minorEastAsia" w:eastAsiaTheme="minorEastAsia" w:hAnsiTheme="minorEastAsia" w:cs="宋体" w:hint="eastAsia"/>
                <w:b/>
                <w:kern w:val="0"/>
                <w:sz w:val="18"/>
                <w:szCs w:val="18"/>
              </w:rPr>
              <w:t>各</w:t>
            </w:r>
            <w:proofErr w:type="gramStart"/>
            <w:r w:rsidRPr="007E4C2C">
              <w:rPr>
                <w:rFonts w:asciiTheme="minorEastAsia" w:eastAsiaTheme="minorEastAsia" w:hAnsiTheme="minorEastAsia" w:cs="宋体" w:hint="eastAsia"/>
                <w:b/>
                <w:kern w:val="0"/>
                <w:sz w:val="18"/>
                <w:szCs w:val="18"/>
              </w:rPr>
              <w:t>学期周</w:t>
            </w:r>
            <w:proofErr w:type="gramEnd"/>
            <w:r w:rsidRPr="007E4C2C">
              <w:rPr>
                <w:rFonts w:asciiTheme="minorEastAsia" w:eastAsiaTheme="minorEastAsia" w:hAnsiTheme="minorEastAsia" w:cs="宋体" w:hint="eastAsia"/>
                <w:b/>
                <w:kern w:val="0"/>
                <w:sz w:val="18"/>
                <w:szCs w:val="18"/>
              </w:rPr>
              <w:t>学时分配</w:t>
            </w:r>
          </w:p>
        </w:tc>
      </w:tr>
      <w:tr w:rsidR="00274510" w:rsidRPr="007E4C2C" w:rsidTr="009313AB">
        <w:trPr>
          <w:trHeight w:val="399"/>
          <w:tblHeader/>
          <w:jc w:val="center"/>
        </w:trPr>
        <w:tc>
          <w:tcPr>
            <w:tcW w:w="663" w:type="pct"/>
            <w:vMerge/>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p>
        </w:tc>
        <w:tc>
          <w:tcPr>
            <w:tcW w:w="1343" w:type="pct"/>
            <w:vMerge/>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p>
        </w:tc>
        <w:tc>
          <w:tcPr>
            <w:tcW w:w="749" w:type="pct"/>
            <w:gridSpan w:val="2"/>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第一学年</w:t>
            </w:r>
          </w:p>
        </w:tc>
        <w:tc>
          <w:tcPr>
            <w:tcW w:w="749" w:type="pct"/>
            <w:gridSpan w:val="2"/>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第二学年</w:t>
            </w:r>
          </w:p>
        </w:tc>
        <w:tc>
          <w:tcPr>
            <w:tcW w:w="749" w:type="pct"/>
            <w:gridSpan w:val="2"/>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第三学年</w:t>
            </w:r>
          </w:p>
        </w:tc>
        <w:tc>
          <w:tcPr>
            <w:tcW w:w="746" w:type="pct"/>
            <w:gridSpan w:val="2"/>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第四学年</w:t>
            </w:r>
          </w:p>
        </w:tc>
      </w:tr>
      <w:tr w:rsidR="00274510" w:rsidRPr="007E4C2C" w:rsidTr="009313AB">
        <w:trPr>
          <w:trHeight w:val="322"/>
          <w:tblHeader/>
          <w:jc w:val="center"/>
        </w:trPr>
        <w:tc>
          <w:tcPr>
            <w:tcW w:w="663" w:type="pct"/>
            <w:vMerge/>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p>
        </w:tc>
        <w:tc>
          <w:tcPr>
            <w:tcW w:w="1343" w:type="pct"/>
            <w:vMerge/>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p>
        </w:tc>
        <w:tc>
          <w:tcPr>
            <w:tcW w:w="374" w:type="pct"/>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第1学期</w:t>
            </w:r>
          </w:p>
        </w:tc>
        <w:tc>
          <w:tcPr>
            <w:tcW w:w="375" w:type="pct"/>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第2学期</w:t>
            </w:r>
          </w:p>
        </w:tc>
        <w:tc>
          <w:tcPr>
            <w:tcW w:w="374" w:type="pct"/>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第3学期</w:t>
            </w:r>
          </w:p>
        </w:tc>
        <w:tc>
          <w:tcPr>
            <w:tcW w:w="375" w:type="pct"/>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第4学期</w:t>
            </w:r>
          </w:p>
        </w:tc>
        <w:tc>
          <w:tcPr>
            <w:tcW w:w="374" w:type="pct"/>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第5学期</w:t>
            </w:r>
          </w:p>
        </w:tc>
        <w:tc>
          <w:tcPr>
            <w:tcW w:w="375" w:type="pct"/>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第6学期</w:t>
            </w:r>
          </w:p>
        </w:tc>
        <w:tc>
          <w:tcPr>
            <w:tcW w:w="374" w:type="pct"/>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第7学期</w:t>
            </w:r>
          </w:p>
        </w:tc>
        <w:tc>
          <w:tcPr>
            <w:tcW w:w="372" w:type="pct"/>
            <w:vAlign w:val="center"/>
          </w:tcPr>
          <w:p w:rsidR="00274510" w:rsidRPr="007E4C2C" w:rsidRDefault="00274510" w:rsidP="00147F8D">
            <w:pPr>
              <w:widowControl/>
              <w:snapToGrid w:val="0"/>
              <w:spacing w:line="240" w:lineRule="exact"/>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第8学期</w:t>
            </w:r>
          </w:p>
        </w:tc>
      </w:tr>
      <w:tr w:rsidR="00274510" w:rsidRPr="007E4C2C" w:rsidTr="009313AB">
        <w:trPr>
          <w:trHeight w:hRule="exact" w:val="510"/>
          <w:jc w:val="center"/>
        </w:trPr>
        <w:tc>
          <w:tcPr>
            <w:tcW w:w="663" w:type="pct"/>
            <w:vMerge w:val="restar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通识课程</w:t>
            </w:r>
          </w:p>
        </w:tc>
        <w:tc>
          <w:tcPr>
            <w:tcW w:w="1343"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kern w:val="0"/>
                <w:sz w:val="18"/>
                <w:szCs w:val="18"/>
              </w:rPr>
              <w:t>通识必修课程</w:t>
            </w:r>
          </w:p>
        </w:tc>
        <w:tc>
          <w:tcPr>
            <w:tcW w:w="374" w:type="pct"/>
            <w:vAlign w:val="center"/>
          </w:tcPr>
          <w:p w:rsidR="00274510" w:rsidRPr="007E4C2C" w:rsidRDefault="00653B0F"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15</w:t>
            </w:r>
          </w:p>
        </w:tc>
        <w:tc>
          <w:tcPr>
            <w:tcW w:w="375" w:type="pct"/>
            <w:vAlign w:val="center"/>
          </w:tcPr>
          <w:p w:rsidR="00274510" w:rsidRPr="007E4C2C" w:rsidRDefault="00653B0F"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17</w:t>
            </w:r>
          </w:p>
        </w:tc>
        <w:tc>
          <w:tcPr>
            <w:tcW w:w="374" w:type="pct"/>
            <w:vAlign w:val="center"/>
          </w:tcPr>
          <w:p w:rsidR="00274510" w:rsidRPr="007E4C2C" w:rsidRDefault="00653B0F"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9</w:t>
            </w:r>
          </w:p>
        </w:tc>
        <w:tc>
          <w:tcPr>
            <w:tcW w:w="375" w:type="pct"/>
            <w:vAlign w:val="center"/>
          </w:tcPr>
          <w:p w:rsidR="00274510" w:rsidRPr="007E4C2C" w:rsidRDefault="00653B0F"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11</w:t>
            </w:r>
          </w:p>
        </w:tc>
        <w:tc>
          <w:tcPr>
            <w:tcW w:w="374" w:type="pct"/>
            <w:vAlign w:val="center"/>
          </w:tcPr>
          <w:p w:rsidR="00274510" w:rsidRPr="007E4C2C" w:rsidRDefault="00653B0F"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2</w:t>
            </w:r>
          </w:p>
        </w:tc>
        <w:tc>
          <w:tcPr>
            <w:tcW w:w="375" w:type="pct"/>
            <w:vAlign w:val="center"/>
          </w:tcPr>
          <w:p w:rsidR="00274510" w:rsidRPr="007E4C2C" w:rsidRDefault="00653B0F"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c>
          <w:tcPr>
            <w:tcW w:w="374" w:type="pct"/>
            <w:vAlign w:val="center"/>
          </w:tcPr>
          <w:p w:rsidR="00274510" w:rsidRPr="007E4C2C" w:rsidRDefault="00653B0F"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4</w:t>
            </w:r>
          </w:p>
        </w:tc>
        <w:tc>
          <w:tcPr>
            <w:tcW w:w="372" w:type="pct"/>
            <w:vAlign w:val="center"/>
          </w:tcPr>
          <w:p w:rsidR="00274510" w:rsidRPr="007E4C2C" w:rsidRDefault="00653B0F"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r>
      <w:tr w:rsidR="00274510" w:rsidRPr="007E4C2C" w:rsidTr="009313AB">
        <w:trPr>
          <w:trHeight w:hRule="exact" w:val="638"/>
          <w:jc w:val="center"/>
        </w:trPr>
        <w:tc>
          <w:tcPr>
            <w:tcW w:w="663" w:type="pct"/>
            <w:vMerge/>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p>
        </w:tc>
        <w:tc>
          <w:tcPr>
            <w:tcW w:w="1343"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kern w:val="0"/>
                <w:sz w:val="18"/>
                <w:szCs w:val="18"/>
              </w:rPr>
              <w:t>通识选修课程</w:t>
            </w:r>
          </w:p>
        </w:tc>
        <w:tc>
          <w:tcPr>
            <w:tcW w:w="374"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c>
          <w:tcPr>
            <w:tcW w:w="375"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2</w:t>
            </w:r>
          </w:p>
        </w:tc>
        <w:tc>
          <w:tcPr>
            <w:tcW w:w="374"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2</w:t>
            </w:r>
          </w:p>
        </w:tc>
        <w:tc>
          <w:tcPr>
            <w:tcW w:w="375"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2</w:t>
            </w:r>
          </w:p>
        </w:tc>
        <w:tc>
          <w:tcPr>
            <w:tcW w:w="374"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2</w:t>
            </w:r>
          </w:p>
        </w:tc>
        <w:tc>
          <w:tcPr>
            <w:tcW w:w="375" w:type="pct"/>
            <w:vAlign w:val="center"/>
          </w:tcPr>
          <w:p w:rsidR="00274510" w:rsidRPr="007E4C2C" w:rsidRDefault="00274510" w:rsidP="00653B0F">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2</w:t>
            </w:r>
          </w:p>
        </w:tc>
        <w:tc>
          <w:tcPr>
            <w:tcW w:w="374" w:type="pct"/>
            <w:vAlign w:val="center"/>
          </w:tcPr>
          <w:p w:rsidR="00274510" w:rsidRPr="007E4C2C" w:rsidRDefault="00653B0F"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c>
          <w:tcPr>
            <w:tcW w:w="372"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r>
      <w:tr w:rsidR="00274510" w:rsidRPr="007E4C2C" w:rsidTr="009313AB">
        <w:trPr>
          <w:trHeight w:hRule="exact" w:val="510"/>
          <w:jc w:val="center"/>
        </w:trPr>
        <w:tc>
          <w:tcPr>
            <w:tcW w:w="663" w:type="pct"/>
            <w:vMerge w:val="restar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专业课程</w:t>
            </w:r>
          </w:p>
        </w:tc>
        <w:tc>
          <w:tcPr>
            <w:tcW w:w="1343"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kern w:val="0"/>
                <w:sz w:val="18"/>
                <w:szCs w:val="18"/>
              </w:rPr>
              <w:t>学科通识课程</w:t>
            </w:r>
          </w:p>
        </w:tc>
        <w:tc>
          <w:tcPr>
            <w:tcW w:w="374"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12</w:t>
            </w:r>
          </w:p>
        </w:tc>
        <w:tc>
          <w:tcPr>
            <w:tcW w:w="375"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12</w:t>
            </w:r>
          </w:p>
        </w:tc>
        <w:tc>
          <w:tcPr>
            <w:tcW w:w="374"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10</w:t>
            </w:r>
          </w:p>
        </w:tc>
        <w:tc>
          <w:tcPr>
            <w:tcW w:w="375"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c>
          <w:tcPr>
            <w:tcW w:w="374"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c>
          <w:tcPr>
            <w:tcW w:w="375"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c>
          <w:tcPr>
            <w:tcW w:w="374"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c>
          <w:tcPr>
            <w:tcW w:w="372"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r>
      <w:tr w:rsidR="00274510" w:rsidRPr="007E4C2C" w:rsidTr="009313AB">
        <w:trPr>
          <w:trHeight w:hRule="exact" w:val="510"/>
          <w:jc w:val="center"/>
        </w:trPr>
        <w:tc>
          <w:tcPr>
            <w:tcW w:w="663" w:type="pct"/>
            <w:vMerge/>
            <w:vAlign w:val="center"/>
          </w:tcPr>
          <w:p w:rsidR="00274510" w:rsidRPr="007E4C2C" w:rsidRDefault="00274510" w:rsidP="00147F8D">
            <w:pPr>
              <w:jc w:val="center"/>
              <w:rPr>
                <w:rFonts w:asciiTheme="minorEastAsia" w:eastAsiaTheme="minorEastAsia" w:hAnsiTheme="minorEastAsia" w:cs="宋体"/>
                <w:kern w:val="0"/>
                <w:sz w:val="18"/>
                <w:szCs w:val="18"/>
              </w:rPr>
            </w:pPr>
          </w:p>
        </w:tc>
        <w:tc>
          <w:tcPr>
            <w:tcW w:w="1343"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kern w:val="0"/>
                <w:sz w:val="18"/>
                <w:szCs w:val="18"/>
              </w:rPr>
              <w:t>专业必修课程</w:t>
            </w:r>
          </w:p>
        </w:tc>
        <w:tc>
          <w:tcPr>
            <w:tcW w:w="374"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c>
          <w:tcPr>
            <w:tcW w:w="375"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c>
          <w:tcPr>
            <w:tcW w:w="374" w:type="pct"/>
            <w:vAlign w:val="center"/>
          </w:tcPr>
          <w:p w:rsidR="00274510" w:rsidRPr="007E4C2C" w:rsidRDefault="0028406C" w:rsidP="00147F8D">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p>
        </w:tc>
        <w:tc>
          <w:tcPr>
            <w:tcW w:w="375"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1</w:t>
            </w:r>
            <w:r w:rsidR="00E014E5" w:rsidRPr="007E4C2C">
              <w:rPr>
                <w:rFonts w:asciiTheme="minorEastAsia" w:eastAsiaTheme="minorEastAsia" w:hAnsiTheme="minorEastAsia" w:cs="宋体" w:hint="eastAsia"/>
                <w:kern w:val="0"/>
                <w:sz w:val="18"/>
                <w:szCs w:val="18"/>
              </w:rPr>
              <w:t>0</w:t>
            </w:r>
          </w:p>
        </w:tc>
        <w:tc>
          <w:tcPr>
            <w:tcW w:w="374"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3</w:t>
            </w:r>
          </w:p>
        </w:tc>
        <w:tc>
          <w:tcPr>
            <w:tcW w:w="375" w:type="pct"/>
            <w:vAlign w:val="center"/>
          </w:tcPr>
          <w:p w:rsidR="00274510" w:rsidRPr="007E4C2C" w:rsidRDefault="00E014E5"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3</w:t>
            </w:r>
          </w:p>
        </w:tc>
        <w:tc>
          <w:tcPr>
            <w:tcW w:w="374"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c>
          <w:tcPr>
            <w:tcW w:w="372" w:type="pct"/>
            <w:vAlign w:val="center"/>
          </w:tcPr>
          <w:p w:rsidR="00274510" w:rsidRPr="007E4C2C" w:rsidRDefault="00007672"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0</w:t>
            </w:r>
          </w:p>
        </w:tc>
      </w:tr>
      <w:tr w:rsidR="00274510" w:rsidRPr="007E4C2C" w:rsidTr="009313AB">
        <w:trPr>
          <w:trHeight w:hRule="exact" w:val="510"/>
          <w:jc w:val="center"/>
        </w:trPr>
        <w:tc>
          <w:tcPr>
            <w:tcW w:w="663" w:type="pct"/>
            <w:vMerge/>
            <w:vAlign w:val="center"/>
          </w:tcPr>
          <w:p w:rsidR="00274510" w:rsidRPr="007E4C2C" w:rsidRDefault="00274510" w:rsidP="00147F8D">
            <w:pPr>
              <w:jc w:val="center"/>
              <w:rPr>
                <w:rFonts w:asciiTheme="minorEastAsia" w:eastAsiaTheme="minorEastAsia" w:hAnsiTheme="minorEastAsia" w:cs="宋体"/>
                <w:kern w:val="0"/>
                <w:sz w:val="18"/>
                <w:szCs w:val="18"/>
              </w:rPr>
            </w:pPr>
          </w:p>
        </w:tc>
        <w:tc>
          <w:tcPr>
            <w:tcW w:w="1343"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kern w:val="0"/>
                <w:sz w:val="18"/>
                <w:szCs w:val="18"/>
              </w:rPr>
              <w:t>专业限定选修课程</w:t>
            </w:r>
          </w:p>
        </w:tc>
        <w:tc>
          <w:tcPr>
            <w:tcW w:w="374" w:type="pct"/>
            <w:vAlign w:val="center"/>
          </w:tcPr>
          <w:p w:rsidR="00274510" w:rsidRPr="00B47548" w:rsidRDefault="00007672"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0</w:t>
            </w:r>
          </w:p>
        </w:tc>
        <w:tc>
          <w:tcPr>
            <w:tcW w:w="375" w:type="pct"/>
            <w:vAlign w:val="center"/>
          </w:tcPr>
          <w:p w:rsidR="00274510" w:rsidRPr="00B47548" w:rsidRDefault="00007672"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0</w:t>
            </w:r>
          </w:p>
        </w:tc>
        <w:tc>
          <w:tcPr>
            <w:tcW w:w="374" w:type="pct"/>
            <w:vAlign w:val="center"/>
          </w:tcPr>
          <w:p w:rsidR="00274510" w:rsidRPr="00B47548" w:rsidRDefault="00007672"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0</w:t>
            </w:r>
          </w:p>
        </w:tc>
        <w:tc>
          <w:tcPr>
            <w:tcW w:w="375" w:type="pct"/>
            <w:vAlign w:val="center"/>
          </w:tcPr>
          <w:p w:rsidR="00274510" w:rsidRPr="00B47548" w:rsidRDefault="00685E54"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3</w:t>
            </w:r>
          </w:p>
        </w:tc>
        <w:tc>
          <w:tcPr>
            <w:tcW w:w="374" w:type="pct"/>
            <w:vAlign w:val="center"/>
          </w:tcPr>
          <w:p w:rsidR="00274510" w:rsidRPr="00B47548" w:rsidRDefault="00E014E5"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3</w:t>
            </w:r>
          </w:p>
        </w:tc>
        <w:tc>
          <w:tcPr>
            <w:tcW w:w="375" w:type="pct"/>
            <w:vAlign w:val="center"/>
          </w:tcPr>
          <w:p w:rsidR="00274510" w:rsidRPr="00B47548" w:rsidRDefault="00007672"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3</w:t>
            </w:r>
          </w:p>
        </w:tc>
        <w:tc>
          <w:tcPr>
            <w:tcW w:w="374" w:type="pct"/>
            <w:vAlign w:val="center"/>
          </w:tcPr>
          <w:p w:rsidR="00274510" w:rsidRPr="00B47548" w:rsidRDefault="00E014E5"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6</w:t>
            </w:r>
          </w:p>
        </w:tc>
        <w:tc>
          <w:tcPr>
            <w:tcW w:w="372" w:type="pct"/>
            <w:vAlign w:val="center"/>
          </w:tcPr>
          <w:p w:rsidR="00274510" w:rsidRPr="00B47548" w:rsidRDefault="00007672"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0</w:t>
            </w:r>
          </w:p>
        </w:tc>
      </w:tr>
      <w:tr w:rsidR="00274510" w:rsidRPr="007E4C2C" w:rsidTr="009313AB">
        <w:trPr>
          <w:trHeight w:hRule="exact" w:val="510"/>
          <w:jc w:val="center"/>
        </w:trPr>
        <w:tc>
          <w:tcPr>
            <w:tcW w:w="663" w:type="pct"/>
            <w:vMerge/>
            <w:vAlign w:val="center"/>
          </w:tcPr>
          <w:p w:rsidR="00274510" w:rsidRPr="007E4C2C" w:rsidRDefault="00274510" w:rsidP="00147F8D">
            <w:pPr>
              <w:jc w:val="center"/>
              <w:rPr>
                <w:rFonts w:asciiTheme="minorEastAsia" w:eastAsiaTheme="minorEastAsia" w:hAnsiTheme="minorEastAsia" w:cs="宋体"/>
                <w:kern w:val="0"/>
                <w:sz w:val="18"/>
                <w:szCs w:val="18"/>
              </w:rPr>
            </w:pPr>
          </w:p>
        </w:tc>
        <w:tc>
          <w:tcPr>
            <w:tcW w:w="1343"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kern w:val="0"/>
                <w:sz w:val="18"/>
                <w:szCs w:val="18"/>
              </w:rPr>
              <w:t>专业任意选修课程</w:t>
            </w:r>
          </w:p>
        </w:tc>
        <w:tc>
          <w:tcPr>
            <w:tcW w:w="374" w:type="pct"/>
            <w:vAlign w:val="center"/>
          </w:tcPr>
          <w:p w:rsidR="00274510" w:rsidRPr="00B47548" w:rsidRDefault="00007672"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0</w:t>
            </w:r>
          </w:p>
        </w:tc>
        <w:tc>
          <w:tcPr>
            <w:tcW w:w="375" w:type="pct"/>
            <w:vAlign w:val="center"/>
          </w:tcPr>
          <w:p w:rsidR="00274510" w:rsidRPr="00B47548" w:rsidRDefault="00007672"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0</w:t>
            </w:r>
          </w:p>
        </w:tc>
        <w:tc>
          <w:tcPr>
            <w:tcW w:w="374" w:type="pct"/>
            <w:vAlign w:val="center"/>
          </w:tcPr>
          <w:p w:rsidR="00274510" w:rsidRPr="00B47548" w:rsidRDefault="00007672"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0</w:t>
            </w:r>
          </w:p>
        </w:tc>
        <w:tc>
          <w:tcPr>
            <w:tcW w:w="375" w:type="pct"/>
            <w:vAlign w:val="center"/>
          </w:tcPr>
          <w:p w:rsidR="00274510" w:rsidRPr="00B47548" w:rsidRDefault="00007672"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0</w:t>
            </w:r>
          </w:p>
        </w:tc>
        <w:tc>
          <w:tcPr>
            <w:tcW w:w="374" w:type="pct"/>
            <w:vAlign w:val="center"/>
          </w:tcPr>
          <w:p w:rsidR="00274510" w:rsidRPr="00B47548" w:rsidRDefault="00E014E5"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4</w:t>
            </w:r>
          </w:p>
        </w:tc>
        <w:tc>
          <w:tcPr>
            <w:tcW w:w="375" w:type="pct"/>
            <w:vAlign w:val="center"/>
          </w:tcPr>
          <w:p w:rsidR="00274510" w:rsidRPr="00B47548" w:rsidRDefault="00E014E5"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3</w:t>
            </w:r>
          </w:p>
        </w:tc>
        <w:tc>
          <w:tcPr>
            <w:tcW w:w="374" w:type="pct"/>
            <w:vAlign w:val="center"/>
          </w:tcPr>
          <w:p w:rsidR="00274510" w:rsidRPr="00B47548" w:rsidRDefault="00007672"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6</w:t>
            </w:r>
          </w:p>
        </w:tc>
        <w:tc>
          <w:tcPr>
            <w:tcW w:w="372" w:type="pct"/>
            <w:vAlign w:val="center"/>
          </w:tcPr>
          <w:p w:rsidR="00274510" w:rsidRPr="00B47548" w:rsidRDefault="00007672" w:rsidP="00147F8D">
            <w:pPr>
              <w:widowControl/>
              <w:jc w:val="center"/>
              <w:rPr>
                <w:rFonts w:asciiTheme="minorEastAsia" w:eastAsiaTheme="minorEastAsia" w:hAnsiTheme="minorEastAsia" w:cs="宋体"/>
                <w:kern w:val="0"/>
                <w:sz w:val="18"/>
                <w:szCs w:val="18"/>
              </w:rPr>
            </w:pPr>
            <w:r w:rsidRPr="00B47548">
              <w:rPr>
                <w:rFonts w:asciiTheme="minorEastAsia" w:eastAsiaTheme="minorEastAsia" w:hAnsiTheme="minorEastAsia" w:cs="宋体" w:hint="eastAsia"/>
                <w:kern w:val="0"/>
                <w:sz w:val="18"/>
                <w:szCs w:val="18"/>
              </w:rPr>
              <w:t>6</w:t>
            </w:r>
          </w:p>
        </w:tc>
      </w:tr>
      <w:tr w:rsidR="00274510" w:rsidRPr="007E4C2C" w:rsidTr="009313AB">
        <w:trPr>
          <w:trHeight w:hRule="exact" w:val="510"/>
          <w:jc w:val="center"/>
        </w:trPr>
        <w:tc>
          <w:tcPr>
            <w:tcW w:w="663" w:type="pct"/>
            <w:vMerge/>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p>
        </w:tc>
        <w:tc>
          <w:tcPr>
            <w:tcW w:w="1343"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kern w:val="0"/>
                <w:sz w:val="18"/>
                <w:szCs w:val="18"/>
              </w:rPr>
              <w:t>实践</w:t>
            </w:r>
            <w:r w:rsidRPr="007E4C2C">
              <w:rPr>
                <w:rFonts w:asciiTheme="minorEastAsia" w:eastAsiaTheme="minorEastAsia" w:hAnsiTheme="minorEastAsia" w:cs="宋体" w:hint="eastAsia"/>
                <w:kern w:val="0"/>
                <w:sz w:val="18"/>
                <w:szCs w:val="18"/>
              </w:rPr>
              <w:t>（实验）</w:t>
            </w:r>
            <w:r w:rsidRPr="007E4C2C">
              <w:rPr>
                <w:rFonts w:asciiTheme="minorEastAsia" w:eastAsiaTheme="minorEastAsia" w:hAnsiTheme="minorEastAsia" w:cs="宋体"/>
                <w:kern w:val="0"/>
                <w:sz w:val="18"/>
                <w:szCs w:val="18"/>
              </w:rPr>
              <w:t>课程</w:t>
            </w:r>
          </w:p>
        </w:tc>
        <w:tc>
          <w:tcPr>
            <w:tcW w:w="374"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p>
        </w:tc>
        <w:tc>
          <w:tcPr>
            <w:tcW w:w="375"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p>
        </w:tc>
        <w:tc>
          <w:tcPr>
            <w:tcW w:w="374"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p>
        </w:tc>
        <w:tc>
          <w:tcPr>
            <w:tcW w:w="375"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p>
        </w:tc>
        <w:tc>
          <w:tcPr>
            <w:tcW w:w="374"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p>
        </w:tc>
        <w:tc>
          <w:tcPr>
            <w:tcW w:w="375"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p>
        </w:tc>
        <w:tc>
          <w:tcPr>
            <w:tcW w:w="374"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p>
        </w:tc>
        <w:tc>
          <w:tcPr>
            <w:tcW w:w="372" w:type="pct"/>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p>
        </w:tc>
      </w:tr>
      <w:tr w:rsidR="00274510" w:rsidRPr="007E4C2C" w:rsidTr="009313AB">
        <w:trPr>
          <w:trHeight w:val="450"/>
          <w:jc w:val="center"/>
        </w:trPr>
        <w:tc>
          <w:tcPr>
            <w:tcW w:w="2006" w:type="pct"/>
            <w:gridSpan w:val="2"/>
            <w:vAlign w:val="center"/>
          </w:tcPr>
          <w:p w:rsidR="00274510" w:rsidRPr="007E4C2C" w:rsidRDefault="00274510"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总计</w:t>
            </w:r>
          </w:p>
        </w:tc>
        <w:tc>
          <w:tcPr>
            <w:tcW w:w="374" w:type="pct"/>
            <w:vAlign w:val="center"/>
          </w:tcPr>
          <w:p w:rsidR="00274510" w:rsidRPr="007E4C2C" w:rsidRDefault="00BD693A"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27</w:t>
            </w:r>
          </w:p>
        </w:tc>
        <w:tc>
          <w:tcPr>
            <w:tcW w:w="375" w:type="pct"/>
            <w:vAlign w:val="center"/>
          </w:tcPr>
          <w:p w:rsidR="00274510" w:rsidRPr="007E4C2C" w:rsidRDefault="009C0CBB" w:rsidP="00147F8D">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31</w:t>
            </w:r>
          </w:p>
        </w:tc>
        <w:tc>
          <w:tcPr>
            <w:tcW w:w="374" w:type="pct"/>
            <w:vAlign w:val="center"/>
          </w:tcPr>
          <w:p w:rsidR="00274510" w:rsidRPr="007E4C2C" w:rsidRDefault="00BD693A"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28</w:t>
            </w:r>
          </w:p>
        </w:tc>
        <w:tc>
          <w:tcPr>
            <w:tcW w:w="375" w:type="pct"/>
            <w:vAlign w:val="center"/>
          </w:tcPr>
          <w:p w:rsidR="00274510" w:rsidRPr="007E4C2C" w:rsidRDefault="009C0CBB" w:rsidP="00147F8D">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w:t>
            </w:r>
          </w:p>
        </w:tc>
        <w:tc>
          <w:tcPr>
            <w:tcW w:w="374" w:type="pct"/>
            <w:vAlign w:val="center"/>
          </w:tcPr>
          <w:p w:rsidR="00274510" w:rsidRPr="007E4C2C" w:rsidRDefault="00D5741F" w:rsidP="00147F8D">
            <w:pPr>
              <w:widowControl/>
              <w:jc w:val="center"/>
              <w:rPr>
                <w:rFonts w:asciiTheme="minorEastAsia" w:eastAsiaTheme="minorEastAsia" w:hAnsiTheme="minorEastAsia" w:cs="宋体"/>
                <w:kern w:val="0"/>
                <w:sz w:val="18"/>
                <w:szCs w:val="18"/>
              </w:rPr>
            </w:pPr>
            <w:r w:rsidRPr="007E4C2C">
              <w:rPr>
                <w:rFonts w:asciiTheme="minorEastAsia" w:eastAsiaTheme="minorEastAsia" w:hAnsiTheme="minorEastAsia" w:cs="宋体" w:hint="eastAsia"/>
                <w:kern w:val="0"/>
                <w:sz w:val="18"/>
                <w:szCs w:val="18"/>
              </w:rPr>
              <w:t>1</w:t>
            </w:r>
            <w:r w:rsidR="00E014E5" w:rsidRPr="007E4C2C">
              <w:rPr>
                <w:rFonts w:asciiTheme="minorEastAsia" w:eastAsiaTheme="minorEastAsia" w:hAnsiTheme="minorEastAsia" w:cs="宋体" w:hint="eastAsia"/>
                <w:kern w:val="0"/>
                <w:sz w:val="18"/>
                <w:szCs w:val="18"/>
              </w:rPr>
              <w:t>4</w:t>
            </w:r>
          </w:p>
        </w:tc>
        <w:tc>
          <w:tcPr>
            <w:tcW w:w="375" w:type="pct"/>
            <w:vAlign w:val="center"/>
          </w:tcPr>
          <w:p w:rsidR="00274510" w:rsidRPr="007E4C2C" w:rsidRDefault="009C0CBB" w:rsidP="00147F8D">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11</w:t>
            </w:r>
          </w:p>
        </w:tc>
        <w:tc>
          <w:tcPr>
            <w:tcW w:w="374" w:type="pct"/>
            <w:vAlign w:val="center"/>
          </w:tcPr>
          <w:p w:rsidR="00274510" w:rsidRPr="007E4C2C" w:rsidRDefault="009C0CBB" w:rsidP="00147F8D">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16</w:t>
            </w:r>
          </w:p>
        </w:tc>
        <w:tc>
          <w:tcPr>
            <w:tcW w:w="372" w:type="pct"/>
            <w:vAlign w:val="center"/>
          </w:tcPr>
          <w:p w:rsidR="00274510" w:rsidRPr="007E4C2C" w:rsidRDefault="009C0CBB" w:rsidP="00147F8D">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w:t>
            </w:r>
          </w:p>
        </w:tc>
      </w:tr>
    </w:tbl>
    <w:p w:rsidR="00274510" w:rsidRDefault="00274510" w:rsidP="00274510">
      <w:pPr>
        <w:spacing w:line="560" w:lineRule="exact"/>
        <w:rPr>
          <w:rFonts w:ascii="宋体" w:hAnsi="宋体"/>
          <w:b/>
          <w:sz w:val="28"/>
          <w:szCs w:val="28"/>
        </w:rPr>
      </w:pPr>
    </w:p>
    <w:p w:rsidR="00D5741F" w:rsidRDefault="00D5741F" w:rsidP="00274510">
      <w:pPr>
        <w:spacing w:line="560" w:lineRule="exact"/>
        <w:rPr>
          <w:rFonts w:ascii="宋体" w:hAnsi="宋体"/>
          <w:b/>
          <w:sz w:val="28"/>
          <w:szCs w:val="28"/>
        </w:rPr>
      </w:pPr>
    </w:p>
    <w:p w:rsidR="007E4C2C" w:rsidRDefault="007E4C2C" w:rsidP="00274510">
      <w:pPr>
        <w:spacing w:line="560" w:lineRule="exact"/>
        <w:rPr>
          <w:rFonts w:ascii="宋体" w:hAnsi="宋体"/>
          <w:b/>
          <w:sz w:val="28"/>
          <w:szCs w:val="28"/>
        </w:rPr>
      </w:pPr>
    </w:p>
    <w:p w:rsidR="007E4C2C" w:rsidRDefault="007E4C2C" w:rsidP="00274510">
      <w:pPr>
        <w:spacing w:line="560" w:lineRule="exact"/>
        <w:rPr>
          <w:rFonts w:ascii="宋体" w:hAnsi="宋体"/>
          <w:b/>
          <w:sz w:val="28"/>
          <w:szCs w:val="28"/>
        </w:rPr>
      </w:pPr>
    </w:p>
    <w:p w:rsidR="007E4C2C" w:rsidRDefault="007E4C2C" w:rsidP="00274510">
      <w:pPr>
        <w:spacing w:line="560" w:lineRule="exact"/>
        <w:rPr>
          <w:rFonts w:ascii="宋体" w:hAnsi="宋体"/>
          <w:b/>
          <w:sz w:val="28"/>
          <w:szCs w:val="28"/>
        </w:rPr>
      </w:pPr>
    </w:p>
    <w:p w:rsidR="007E4C2C" w:rsidRDefault="007E4C2C" w:rsidP="00274510">
      <w:pPr>
        <w:spacing w:line="560" w:lineRule="exact"/>
        <w:rPr>
          <w:rFonts w:ascii="宋体" w:hAnsi="宋体"/>
          <w:b/>
          <w:sz w:val="28"/>
          <w:szCs w:val="28"/>
        </w:rPr>
      </w:pPr>
    </w:p>
    <w:p w:rsidR="007E4C2C" w:rsidRDefault="007E4C2C" w:rsidP="00274510">
      <w:pPr>
        <w:spacing w:line="560" w:lineRule="exact"/>
        <w:rPr>
          <w:rFonts w:ascii="宋体" w:hAnsi="宋体"/>
          <w:b/>
          <w:sz w:val="28"/>
          <w:szCs w:val="28"/>
        </w:rPr>
      </w:pPr>
    </w:p>
    <w:p w:rsidR="007E4C2C" w:rsidRDefault="007E4C2C" w:rsidP="00274510">
      <w:pPr>
        <w:spacing w:line="560" w:lineRule="exact"/>
        <w:rPr>
          <w:rFonts w:ascii="宋体" w:hAnsi="宋体"/>
          <w:b/>
          <w:sz w:val="28"/>
          <w:szCs w:val="28"/>
        </w:rPr>
      </w:pPr>
    </w:p>
    <w:p w:rsidR="007E4C2C" w:rsidRDefault="007E4C2C" w:rsidP="00274510">
      <w:pPr>
        <w:spacing w:line="560" w:lineRule="exact"/>
        <w:rPr>
          <w:rFonts w:ascii="宋体" w:hAnsi="宋体"/>
          <w:b/>
          <w:sz w:val="28"/>
          <w:szCs w:val="28"/>
        </w:rPr>
      </w:pPr>
    </w:p>
    <w:p w:rsidR="007E4C2C" w:rsidRDefault="007E4C2C" w:rsidP="00274510">
      <w:pPr>
        <w:spacing w:line="560" w:lineRule="exact"/>
        <w:rPr>
          <w:rFonts w:ascii="宋体" w:hAnsi="宋体"/>
          <w:b/>
          <w:sz w:val="28"/>
          <w:szCs w:val="28"/>
        </w:rPr>
      </w:pPr>
    </w:p>
    <w:p w:rsidR="007E4C2C" w:rsidRDefault="007E4C2C" w:rsidP="00274510">
      <w:pPr>
        <w:spacing w:line="560" w:lineRule="exact"/>
        <w:rPr>
          <w:rFonts w:ascii="宋体" w:hAnsi="宋体"/>
          <w:b/>
          <w:sz w:val="28"/>
          <w:szCs w:val="28"/>
        </w:rPr>
      </w:pPr>
    </w:p>
    <w:p w:rsidR="00EF476C" w:rsidRDefault="00EF476C" w:rsidP="00274510">
      <w:pPr>
        <w:spacing w:line="560" w:lineRule="exact"/>
        <w:rPr>
          <w:rFonts w:ascii="宋体" w:hAnsi="宋体"/>
          <w:b/>
          <w:sz w:val="28"/>
          <w:szCs w:val="28"/>
        </w:rPr>
      </w:pPr>
    </w:p>
    <w:p w:rsidR="00FB2C94" w:rsidRDefault="00FB2C94" w:rsidP="00274510">
      <w:pPr>
        <w:spacing w:line="560" w:lineRule="exact"/>
        <w:rPr>
          <w:rFonts w:ascii="宋体" w:hAnsi="宋体"/>
          <w:b/>
          <w:sz w:val="28"/>
          <w:szCs w:val="28"/>
        </w:rPr>
      </w:pPr>
    </w:p>
    <w:p w:rsidR="00FB2C94" w:rsidRPr="00CD6C90" w:rsidRDefault="00FB2C94" w:rsidP="00274510">
      <w:pPr>
        <w:spacing w:line="560" w:lineRule="exact"/>
        <w:rPr>
          <w:rFonts w:ascii="宋体" w:hAnsi="宋体"/>
          <w:b/>
          <w:sz w:val="28"/>
          <w:szCs w:val="28"/>
        </w:rPr>
      </w:pPr>
    </w:p>
    <w:p w:rsidR="00274510" w:rsidRDefault="00274510" w:rsidP="00274510">
      <w:pPr>
        <w:tabs>
          <w:tab w:val="left" w:pos="1276"/>
        </w:tabs>
        <w:adjustRightInd w:val="0"/>
        <w:snapToGrid w:val="0"/>
        <w:spacing w:line="500" w:lineRule="exact"/>
        <w:ind w:firstLine="570"/>
        <w:jc w:val="left"/>
        <w:rPr>
          <w:rFonts w:ascii="宋体" w:hAnsi="宋体"/>
          <w:b/>
          <w:sz w:val="28"/>
          <w:szCs w:val="28"/>
        </w:rPr>
      </w:pPr>
      <w:r>
        <w:rPr>
          <w:rFonts w:ascii="宋体" w:hAnsi="宋体" w:hint="eastAsia"/>
          <w:b/>
          <w:sz w:val="28"/>
          <w:szCs w:val="28"/>
        </w:rPr>
        <w:lastRenderedPageBreak/>
        <w:t>八</w:t>
      </w:r>
      <w:r w:rsidRPr="002C0BE4">
        <w:rPr>
          <w:rFonts w:ascii="宋体" w:hAnsi="宋体" w:hint="eastAsia"/>
          <w:b/>
          <w:sz w:val="28"/>
          <w:szCs w:val="28"/>
        </w:rPr>
        <w:t>、教学计划表</w:t>
      </w:r>
    </w:p>
    <w:p w:rsidR="00491606" w:rsidRPr="00D5741F" w:rsidRDefault="00274510" w:rsidP="00D5741F">
      <w:pPr>
        <w:tabs>
          <w:tab w:val="left" w:pos="1276"/>
        </w:tabs>
        <w:adjustRightInd w:val="0"/>
        <w:snapToGrid w:val="0"/>
        <w:spacing w:line="500" w:lineRule="exact"/>
        <w:ind w:firstLine="570"/>
        <w:jc w:val="left"/>
        <w:rPr>
          <w:rFonts w:ascii="宋体" w:hAnsi="宋体"/>
          <w:b/>
          <w:sz w:val="28"/>
          <w:szCs w:val="28"/>
        </w:rPr>
      </w:pPr>
      <w:r>
        <w:rPr>
          <w:rFonts w:ascii="宋体" w:hAnsi="宋体" w:hint="eastAsia"/>
          <w:b/>
          <w:sz w:val="28"/>
          <w:szCs w:val="28"/>
        </w:rPr>
        <w:t>（一）通识课程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95"/>
        <w:gridCol w:w="1701"/>
        <w:gridCol w:w="425"/>
        <w:gridCol w:w="486"/>
        <w:gridCol w:w="572"/>
        <w:gridCol w:w="572"/>
        <w:gridCol w:w="572"/>
        <w:gridCol w:w="572"/>
        <w:gridCol w:w="499"/>
        <w:gridCol w:w="497"/>
        <w:gridCol w:w="495"/>
        <w:gridCol w:w="495"/>
        <w:gridCol w:w="497"/>
        <w:gridCol w:w="496"/>
        <w:gridCol w:w="496"/>
        <w:gridCol w:w="493"/>
      </w:tblGrid>
      <w:tr w:rsidR="007B2B0D" w:rsidTr="00B02EB1">
        <w:trPr>
          <w:trHeight w:val="357"/>
          <w:tblHeader/>
          <w:jc w:val="center"/>
        </w:trPr>
        <w:tc>
          <w:tcPr>
            <w:tcW w:w="985" w:type="dxa"/>
            <w:gridSpan w:val="2"/>
            <w:vMerge w:val="restart"/>
            <w:vAlign w:val="center"/>
          </w:tcPr>
          <w:p w:rsidR="007B2B0D" w:rsidRDefault="007B2B0D" w:rsidP="00B02EB1">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95" w:type="dxa"/>
            <w:vMerge w:val="restart"/>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701" w:type="dxa"/>
            <w:vMerge w:val="restart"/>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425" w:type="dxa"/>
            <w:vMerge w:val="restart"/>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486" w:type="dxa"/>
            <w:vMerge w:val="restart"/>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7B2B0D" w:rsidTr="00B02EB1">
        <w:trPr>
          <w:trHeight w:val="399"/>
          <w:tblHeader/>
          <w:jc w:val="center"/>
        </w:trPr>
        <w:tc>
          <w:tcPr>
            <w:tcW w:w="985" w:type="dxa"/>
            <w:gridSpan w:val="2"/>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995" w:type="dxa"/>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1701" w:type="dxa"/>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425" w:type="dxa"/>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486" w:type="dxa"/>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572" w:type="dxa"/>
            <w:vMerge w:val="restart"/>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7B2B0D" w:rsidTr="00B02EB1">
        <w:trPr>
          <w:trHeight w:val="322"/>
          <w:tblHeader/>
          <w:jc w:val="center"/>
        </w:trPr>
        <w:tc>
          <w:tcPr>
            <w:tcW w:w="985" w:type="dxa"/>
            <w:gridSpan w:val="2"/>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995" w:type="dxa"/>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1701" w:type="dxa"/>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425" w:type="dxa"/>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486" w:type="dxa"/>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572" w:type="dxa"/>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572" w:type="dxa"/>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572" w:type="dxa"/>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572" w:type="dxa"/>
            <w:vMerge/>
            <w:vAlign w:val="center"/>
          </w:tcPr>
          <w:p w:rsidR="007B2B0D" w:rsidRDefault="007B2B0D" w:rsidP="00B02EB1">
            <w:pPr>
              <w:widowControl/>
              <w:snapToGrid w:val="0"/>
              <w:spacing w:line="240" w:lineRule="exact"/>
              <w:jc w:val="center"/>
              <w:rPr>
                <w:rFonts w:ascii="宋体" w:hAnsi="宋体" w:cs="宋体"/>
                <w:kern w:val="0"/>
                <w:sz w:val="18"/>
                <w:szCs w:val="18"/>
              </w:rPr>
            </w:pPr>
          </w:p>
        </w:tc>
        <w:tc>
          <w:tcPr>
            <w:tcW w:w="499" w:type="dxa"/>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7B2B0D" w:rsidRDefault="007B2B0D" w:rsidP="00B02EB1">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7B2B0D" w:rsidTr="00B02EB1">
        <w:trPr>
          <w:trHeight w:hRule="exact" w:val="932"/>
          <w:tblHeader/>
          <w:jc w:val="center"/>
        </w:trPr>
        <w:tc>
          <w:tcPr>
            <w:tcW w:w="490" w:type="dxa"/>
            <w:vMerge w:val="restart"/>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通识课程</w:t>
            </w:r>
          </w:p>
        </w:tc>
        <w:tc>
          <w:tcPr>
            <w:tcW w:w="495" w:type="dxa"/>
            <w:vMerge w:val="restart"/>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通识必修课程</w:t>
            </w:r>
          </w:p>
        </w:tc>
        <w:tc>
          <w:tcPr>
            <w:tcW w:w="99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T3301004</w:t>
            </w:r>
          </w:p>
        </w:tc>
        <w:tc>
          <w:tcPr>
            <w:tcW w:w="1701"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大学计算机</w:t>
            </w:r>
          </w:p>
          <w:p w:rsidR="007B2B0D" w:rsidRDefault="007B2B0D" w:rsidP="00B02EB1">
            <w:pPr>
              <w:widowControl/>
              <w:jc w:val="center"/>
              <w:rPr>
                <w:rFonts w:ascii="宋体" w:hAnsi="宋体" w:cs="宋体"/>
                <w:kern w:val="0"/>
                <w:sz w:val="18"/>
                <w:szCs w:val="18"/>
              </w:rPr>
            </w:pPr>
            <w:r>
              <w:rPr>
                <w:rFonts w:ascii="宋体" w:hAnsi="宋体" w:cs="宋体"/>
                <w:kern w:val="0"/>
                <w:sz w:val="18"/>
                <w:szCs w:val="18"/>
              </w:rPr>
              <w:t>College Computer</w:t>
            </w:r>
            <w:r>
              <w:rPr>
                <w:rFonts w:ascii="宋体" w:hAnsi="宋体" w:cs="宋体" w:hint="eastAsia"/>
                <w:kern w:val="0"/>
                <w:sz w:val="18"/>
                <w:szCs w:val="18"/>
              </w:rPr>
              <w:t xml:space="preserve"> </w:t>
            </w:r>
          </w:p>
        </w:tc>
        <w:tc>
          <w:tcPr>
            <w:tcW w:w="42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考试</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7B2B0D" w:rsidRDefault="007B2B0D" w:rsidP="00B02EB1">
            <w:pPr>
              <w:widowControl/>
              <w:jc w:val="center"/>
              <w:rPr>
                <w:rFonts w:ascii="宋体" w:hAnsi="宋体" w:cs="宋体"/>
                <w:kern w:val="0"/>
                <w:sz w:val="18"/>
                <w:szCs w:val="18"/>
              </w:rPr>
            </w:pP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4</w:t>
            </w:r>
          </w:p>
        </w:tc>
        <w:tc>
          <w:tcPr>
            <w:tcW w:w="495"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3" w:type="dxa"/>
            <w:vAlign w:val="center"/>
          </w:tcPr>
          <w:p w:rsidR="007B2B0D" w:rsidRDefault="007B2B0D" w:rsidP="00B02EB1">
            <w:pPr>
              <w:widowControl/>
              <w:jc w:val="center"/>
              <w:rPr>
                <w:rFonts w:ascii="宋体" w:hAnsi="宋体" w:cs="宋体"/>
                <w:kern w:val="0"/>
                <w:sz w:val="18"/>
                <w:szCs w:val="18"/>
              </w:rPr>
            </w:pPr>
          </w:p>
        </w:tc>
      </w:tr>
      <w:tr w:rsidR="007B2B0D" w:rsidTr="00B02EB1">
        <w:trPr>
          <w:trHeight w:hRule="exact" w:val="973"/>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jc w:val="center"/>
              <w:rPr>
                <w:rFonts w:ascii="宋体" w:hAnsi="宋体" w:cs="宋体"/>
                <w:kern w:val="0"/>
                <w:sz w:val="18"/>
                <w:szCs w:val="18"/>
              </w:rPr>
            </w:pPr>
            <w:r>
              <w:rPr>
                <w:rFonts w:ascii="宋体" w:hAnsi="宋体" w:cs="宋体"/>
                <w:kern w:val="0"/>
                <w:sz w:val="18"/>
                <w:szCs w:val="18"/>
              </w:rPr>
              <w:t>T3601008</w:t>
            </w:r>
          </w:p>
        </w:tc>
        <w:tc>
          <w:tcPr>
            <w:tcW w:w="1701"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军事理论</w:t>
            </w:r>
          </w:p>
          <w:p w:rsidR="007B2B0D" w:rsidRDefault="007B2B0D" w:rsidP="00B02EB1">
            <w:pPr>
              <w:widowControl/>
              <w:jc w:val="center"/>
              <w:rPr>
                <w:rFonts w:ascii="宋体" w:hAnsi="宋体" w:cs="宋体"/>
                <w:kern w:val="0"/>
                <w:sz w:val="18"/>
                <w:szCs w:val="18"/>
              </w:rPr>
            </w:pPr>
            <w:r>
              <w:rPr>
                <w:rFonts w:ascii="宋体" w:hAnsi="宋体" w:cs="宋体"/>
                <w:kern w:val="0"/>
                <w:sz w:val="18"/>
                <w:szCs w:val="18"/>
              </w:rPr>
              <w:t>Military Theory</w:t>
            </w:r>
          </w:p>
        </w:tc>
        <w:tc>
          <w:tcPr>
            <w:tcW w:w="425" w:type="dxa"/>
            <w:vAlign w:val="center"/>
          </w:tcPr>
          <w:p w:rsidR="007B2B0D" w:rsidRDefault="007B2B0D" w:rsidP="00B02EB1">
            <w:pPr>
              <w:jc w:val="center"/>
              <w:rPr>
                <w:rFonts w:ascii="宋体" w:hAnsi="宋体" w:cs="宋体"/>
                <w:kern w:val="0"/>
                <w:sz w:val="18"/>
                <w:szCs w:val="18"/>
              </w:rPr>
            </w:pPr>
            <w:r>
              <w:rPr>
                <w:rFonts w:ascii="宋体" w:hAnsi="宋体" w:cs="宋体" w:hint="eastAsia"/>
                <w:kern w:val="0"/>
                <w:sz w:val="18"/>
                <w:szCs w:val="18"/>
              </w:rPr>
              <w:t>考试</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36</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24</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12</w:t>
            </w:r>
          </w:p>
        </w:tc>
        <w:tc>
          <w:tcPr>
            <w:tcW w:w="572" w:type="dxa"/>
            <w:vAlign w:val="center"/>
          </w:tcPr>
          <w:p w:rsidR="007B2B0D" w:rsidRDefault="007B2B0D" w:rsidP="00B02EB1">
            <w:pPr>
              <w:widowControl/>
              <w:jc w:val="center"/>
              <w:rPr>
                <w:rFonts w:ascii="宋体" w:hAnsi="宋体" w:cs="宋体"/>
                <w:kern w:val="0"/>
                <w:sz w:val="18"/>
                <w:szCs w:val="18"/>
              </w:rPr>
            </w:pPr>
          </w:p>
        </w:tc>
        <w:tc>
          <w:tcPr>
            <w:tcW w:w="499"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3" w:type="dxa"/>
            <w:vAlign w:val="center"/>
          </w:tcPr>
          <w:p w:rsidR="007B2B0D" w:rsidRDefault="007B2B0D" w:rsidP="00B02EB1">
            <w:pPr>
              <w:widowControl/>
              <w:jc w:val="center"/>
              <w:rPr>
                <w:rFonts w:ascii="宋体" w:hAnsi="宋体" w:cs="宋体"/>
                <w:kern w:val="0"/>
                <w:sz w:val="18"/>
                <w:szCs w:val="18"/>
              </w:rPr>
            </w:pPr>
          </w:p>
        </w:tc>
      </w:tr>
      <w:tr w:rsidR="007B2B0D" w:rsidTr="00B02EB1">
        <w:trPr>
          <w:trHeight w:hRule="exact" w:val="846"/>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jc w:val="center"/>
              <w:rPr>
                <w:rFonts w:ascii="宋体" w:hAnsi="宋体" w:cs="宋体"/>
                <w:kern w:val="0"/>
                <w:sz w:val="18"/>
                <w:szCs w:val="18"/>
              </w:rPr>
            </w:pPr>
            <w:r>
              <w:rPr>
                <w:rFonts w:ascii="宋体" w:hAnsi="宋体" w:cs="宋体"/>
                <w:kern w:val="0"/>
                <w:sz w:val="18"/>
                <w:szCs w:val="18"/>
              </w:rPr>
              <w:t>T3601009</w:t>
            </w:r>
          </w:p>
        </w:tc>
        <w:tc>
          <w:tcPr>
            <w:tcW w:w="1701" w:type="dxa"/>
            <w:vAlign w:val="center"/>
          </w:tcPr>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军事技能</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Military Skills</w:t>
            </w:r>
          </w:p>
        </w:tc>
        <w:tc>
          <w:tcPr>
            <w:tcW w:w="425" w:type="dxa"/>
            <w:vAlign w:val="center"/>
          </w:tcPr>
          <w:p w:rsidR="007B2B0D" w:rsidRDefault="007B2B0D" w:rsidP="00B02EB1">
            <w:pPr>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112</w:t>
            </w:r>
          </w:p>
        </w:tc>
        <w:tc>
          <w:tcPr>
            <w:tcW w:w="572" w:type="dxa"/>
            <w:vAlign w:val="center"/>
          </w:tcPr>
          <w:p w:rsidR="007B2B0D" w:rsidRDefault="007B2B0D" w:rsidP="00B02EB1">
            <w:pPr>
              <w:widowControl/>
              <w:jc w:val="center"/>
              <w:rPr>
                <w:rFonts w:ascii="宋体" w:hAnsi="宋体" w:cs="宋体"/>
                <w:kern w:val="0"/>
                <w:sz w:val="18"/>
                <w:szCs w:val="18"/>
              </w:rPr>
            </w:pPr>
          </w:p>
        </w:tc>
        <w:tc>
          <w:tcPr>
            <w:tcW w:w="572" w:type="dxa"/>
            <w:vAlign w:val="center"/>
          </w:tcPr>
          <w:p w:rsidR="007B2B0D" w:rsidRDefault="007B2B0D" w:rsidP="00B02EB1">
            <w:pPr>
              <w:widowControl/>
              <w:jc w:val="center"/>
              <w:rPr>
                <w:rFonts w:ascii="宋体" w:hAnsi="宋体" w:cs="宋体"/>
                <w:kern w:val="0"/>
                <w:sz w:val="18"/>
                <w:szCs w:val="18"/>
              </w:rPr>
            </w:pP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112</w:t>
            </w:r>
          </w:p>
        </w:tc>
        <w:tc>
          <w:tcPr>
            <w:tcW w:w="3968" w:type="dxa"/>
            <w:gridSpan w:val="8"/>
            <w:vAlign w:val="center"/>
          </w:tcPr>
          <w:p w:rsidR="007B2B0D" w:rsidRDefault="007B2B0D" w:rsidP="00B02EB1">
            <w:pPr>
              <w:widowControl/>
              <w:jc w:val="center"/>
              <w:rPr>
                <w:rFonts w:ascii="宋体" w:hAnsi="宋体" w:cs="宋体"/>
                <w:kern w:val="0"/>
                <w:sz w:val="15"/>
                <w:szCs w:val="15"/>
              </w:rPr>
            </w:pPr>
            <w:r>
              <w:rPr>
                <w:rFonts w:ascii="宋体" w:hAnsi="宋体" w:cs="宋体" w:hint="eastAsia"/>
                <w:sz w:val="15"/>
                <w:szCs w:val="15"/>
              </w:rPr>
              <w:t>第1学期</w:t>
            </w:r>
            <w:r>
              <w:rPr>
                <w:rFonts w:ascii="宋体" w:hAnsi="宋体" w:cs="宋体" w:hint="eastAsia"/>
                <w:kern w:val="0"/>
                <w:sz w:val="15"/>
                <w:szCs w:val="15"/>
              </w:rPr>
              <w:t>军事技能训练</w:t>
            </w:r>
            <w:r>
              <w:rPr>
                <w:rFonts w:ascii="宋体" w:hAnsi="宋体" w:cs="宋体" w:hint="eastAsia"/>
                <w:sz w:val="15"/>
                <w:szCs w:val="15"/>
              </w:rPr>
              <w:t>2周（根据学校实际安排进行）</w:t>
            </w:r>
          </w:p>
        </w:tc>
      </w:tr>
      <w:tr w:rsidR="007B2B0D" w:rsidTr="00B02EB1">
        <w:trPr>
          <w:trHeight w:hRule="exact" w:val="846"/>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T3101001</w:t>
            </w:r>
          </w:p>
        </w:tc>
        <w:tc>
          <w:tcPr>
            <w:tcW w:w="1701" w:type="dxa"/>
            <w:vAlign w:val="center"/>
          </w:tcPr>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大学语文</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College Chinese</w:t>
            </w:r>
          </w:p>
        </w:tc>
        <w:tc>
          <w:tcPr>
            <w:tcW w:w="425" w:type="dxa"/>
            <w:vAlign w:val="center"/>
          </w:tcPr>
          <w:p w:rsidR="007B2B0D" w:rsidRDefault="007B2B0D" w:rsidP="00B02EB1">
            <w:pPr>
              <w:jc w:val="center"/>
              <w:rPr>
                <w:rFonts w:ascii="宋体" w:hAnsi="宋体" w:cs="宋体"/>
                <w:kern w:val="0"/>
                <w:sz w:val="18"/>
                <w:szCs w:val="18"/>
              </w:rPr>
            </w:pPr>
            <w:r>
              <w:rPr>
                <w:rFonts w:ascii="宋体" w:hAnsi="宋体" w:cs="宋体" w:hint="eastAsia"/>
                <w:kern w:val="0"/>
                <w:sz w:val="18"/>
                <w:szCs w:val="18"/>
              </w:rPr>
              <w:t>考试</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7B2B0D" w:rsidRDefault="007B2B0D" w:rsidP="00B02EB1">
            <w:pPr>
              <w:widowControl/>
              <w:jc w:val="center"/>
              <w:rPr>
                <w:rFonts w:ascii="宋体" w:hAnsi="宋体" w:cs="宋体"/>
                <w:kern w:val="0"/>
                <w:sz w:val="18"/>
                <w:szCs w:val="18"/>
              </w:rPr>
            </w:pPr>
          </w:p>
        </w:tc>
        <w:tc>
          <w:tcPr>
            <w:tcW w:w="572" w:type="dxa"/>
            <w:vAlign w:val="center"/>
          </w:tcPr>
          <w:p w:rsidR="007B2B0D" w:rsidRDefault="007B2B0D" w:rsidP="00B02EB1">
            <w:pPr>
              <w:widowControl/>
              <w:jc w:val="center"/>
              <w:rPr>
                <w:rFonts w:ascii="宋体" w:hAnsi="宋体" w:cs="宋体"/>
                <w:kern w:val="0"/>
                <w:sz w:val="18"/>
                <w:szCs w:val="18"/>
              </w:rPr>
            </w:pPr>
          </w:p>
        </w:tc>
        <w:tc>
          <w:tcPr>
            <w:tcW w:w="499"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3" w:type="dxa"/>
            <w:vAlign w:val="center"/>
          </w:tcPr>
          <w:p w:rsidR="007B2B0D" w:rsidRDefault="007B2B0D" w:rsidP="00B02EB1">
            <w:pPr>
              <w:widowControl/>
              <w:jc w:val="center"/>
              <w:rPr>
                <w:rFonts w:ascii="宋体" w:hAnsi="宋体" w:cs="宋体"/>
                <w:kern w:val="0"/>
                <w:sz w:val="18"/>
                <w:szCs w:val="18"/>
              </w:rPr>
            </w:pPr>
          </w:p>
        </w:tc>
      </w:tr>
      <w:tr w:rsidR="007B2B0D" w:rsidTr="00B02EB1">
        <w:trPr>
          <w:trHeight w:hRule="exact" w:val="1285"/>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jc w:val="center"/>
              <w:rPr>
                <w:rFonts w:ascii="宋体" w:hAnsi="宋体" w:cs="宋体"/>
                <w:kern w:val="0"/>
                <w:sz w:val="18"/>
                <w:szCs w:val="18"/>
              </w:rPr>
            </w:pPr>
            <w:r>
              <w:rPr>
                <w:rFonts w:ascii="宋体" w:hAnsi="宋体" w:cs="宋体"/>
                <w:kern w:val="0"/>
                <w:sz w:val="18"/>
                <w:szCs w:val="18"/>
              </w:rPr>
              <w:t>T4401021</w:t>
            </w:r>
          </w:p>
        </w:tc>
        <w:tc>
          <w:tcPr>
            <w:tcW w:w="1701" w:type="dxa"/>
            <w:vAlign w:val="center"/>
          </w:tcPr>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思想道德修养与法律基础</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Ideological and Moral Cultivation and Basis of Law</w:t>
            </w:r>
          </w:p>
        </w:tc>
        <w:tc>
          <w:tcPr>
            <w:tcW w:w="425" w:type="dxa"/>
            <w:vAlign w:val="center"/>
          </w:tcPr>
          <w:p w:rsidR="007B2B0D" w:rsidRDefault="007B2B0D" w:rsidP="00B02EB1">
            <w:pPr>
              <w:jc w:val="center"/>
            </w:pPr>
            <w:r>
              <w:rPr>
                <w:rFonts w:ascii="宋体" w:hAnsi="宋体" w:cs="宋体" w:hint="eastAsia"/>
                <w:kern w:val="0"/>
                <w:sz w:val="18"/>
                <w:szCs w:val="18"/>
              </w:rPr>
              <w:t>考试</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60</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20</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10</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30</w:t>
            </w:r>
          </w:p>
        </w:tc>
        <w:tc>
          <w:tcPr>
            <w:tcW w:w="499"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w:t>
            </w:r>
          </w:p>
        </w:tc>
        <w:tc>
          <w:tcPr>
            <w:tcW w:w="497"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3" w:type="dxa"/>
            <w:vAlign w:val="center"/>
          </w:tcPr>
          <w:p w:rsidR="007B2B0D" w:rsidRDefault="007B2B0D" w:rsidP="00B02EB1">
            <w:pPr>
              <w:widowControl/>
              <w:jc w:val="center"/>
              <w:rPr>
                <w:rFonts w:ascii="宋体" w:hAnsi="宋体" w:cs="宋体"/>
                <w:kern w:val="0"/>
                <w:sz w:val="18"/>
                <w:szCs w:val="18"/>
              </w:rPr>
            </w:pPr>
          </w:p>
        </w:tc>
      </w:tr>
      <w:tr w:rsidR="007B2B0D" w:rsidTr="00B02EB1">
        <w:trPr>
          <w:trHeight w:val="1235"/>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T4401010</w:t>
            </w:r>
          </w:p>
        </w:tc>
        <w:tc>
          <w:tcPr>
            <w:tcW w:w="1701" w:type="dxa"/>
            <w:vAlign w:val="center"/>
          </w:tcPr>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马克思主义民族理论与政策</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Marxist Ethnic Theory and Policy</w:t>
            </w:r>
          </w:p>
        </w:tc>
        <w:tc>
          <w:tcPr>
            <w:tcW w:w="425" w:type="dxa"/>
            <w:vAlign w:val="center"/>
          </w:tcPr>
          <w:p w:rsidR="007B2B0D" w:rsidRDefault="007B2B0D" w:rsidP="00B02EB1">
            <w:pPr>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7B2B0D" w:rsidRDefault="007B2B0D" w:rsidP="00B02EB1">
            <w:pPr>
              <w:widowControl/>
              <w:jc w:val="center"/>
              <w:rPr>
                <w:rFonts w:ascii="宋体" w:hAnsi="宋体" w:cs="宋体"/>
                <w:kern w:val="0"/>
                <w:sz w:val="18"/>
                <w:szCs w:val="18"/>
              </w:rPr>
            </w:pPr>
          </w:p>
        </w:tc>
        <w:tc>
          <w:tcPr>
            <w:tcW w:w="572" w:type="dxa"/>
            <w:vAlign w:val="center"/>
          </w:tcPr>
          <w:p w:rsidR="007B2B0D" w:rsidRDefault="007B2B0D" w:rsidP="00B02EB1">
            <w:pPr>
              <w:widowControl/>
              <w:jc w:val="center"/>
              <w:rPr>
                <w:rFonts w:ascii="宋体" w:hAnsi="宋体" w:cs="宋体"/>
                <w:kern w:val="0"/>
                <w:sz w:val="18"/>
                <w:szCs w:val="18"/>
              </w:rPr>
            </w:pPr>
          </w:p>
        </w:tc>
        <w:tc>
          <w:tcPr>
            <w:tcW w:w="499"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3" w:type="dxa"/>
            <w:vAlign w:val="center"/>
          </w:tcPr>
          <w:p w:rsidR="007B2B0D" w:rsidRDefault="007B2B0D" w:rsidP="00B02EB1">
            <w:pPr>
              <w:widowControl/>
              <w:jc w:val="center"/>
              <w:rPr>
                <w:rFonts w:ascii="宋体" w:hAnsi="宋体" w:cs="宋体"/>
                <w:kern w:val="0"/>
                <w:sz w:val="18"/>
                <w:szCs w:val="18"/>
              </w:rPr>
            </w:pPr>
          </w:p>
        </w:tc>
      </w:tr>
      <w:tr w:rsidR="007B2B0D" w:rsidTr="00B02EB1">
        <w:trPr>
          <w:trHeight w:hRule="exact" w:val="1018"/>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jc w:val="center"/>
              <w:rPr>
                <w:rFonts w:ascii="宋体" w:hAnsi="宋体" w:cs="宋体"/>
                <w:kern w:val="0"/>
                <w:sz w:val="18"/>
                <w:szCs w:val="18"/>
              </w:rPr>
            </w:pPr>
            <w:r>
              <w:rPr>
                <w:rFonts w:ascii="宋体" w:hAnsi="宋体" w:cs="宋体"/>
                <w:kern w:val="0"/>
                <w:sz w:val="18"/>
                <w:szCs w:val="18"/>
              </w:rPr>
              <w:t>T4401019</w:t>
            </w:r>
          </w:p>
        </w:tc>
        <w:tc>
          <w:tcPr>
            <w:tcW w:w="1701" w:type="dxa"/>
            <w:vAlign w:val="center"/>
          </w:tcPr>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中国近现代史纲要</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Essentials of Chinese Modern History</w:t>
            </w:r>
          </w:p>
        </w:tc>
        <w:tc>
          <w:tcPr>
            <w:tcW w:w="425" w:type="dxa"/>
            <w:vAlign w:val="center"/>
          </w:tcPr>
          <w:p w:rsidR="007B2B0D" w:rsidRDefault="007B2B0D" w:rsidP="00B02EB1">
            <w:pPr>
              <w:jc w:val="center"/>
            </w:pPr>
            <w:r>
              <w:rPr>
                <w:rFonts w:ascii="宋体" w:hAnsi="宋体" w:cs="宋体" w:hint="eastAsia"/>
                <w:kern w:val="0"/>
                <w:sz w:val="18"/>
                <w:szCs w:val="18"/>
              </w:rPr>
              <w:t>考试</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7B2B0D" w:rsidRDefault="007B2B0D" w:rsidP="00B02EB1">
            <w:pPr>
              <w:widowControl/>
              <w:jc w:val="center"/>
              <w:rPr>
                <w:rFonts w:ascii="宋体" w:hAnsi="宋体" w:cs="宋体"/>
                <w:kern w:val="0"/>
                <w:sz w:val="18"/>
                <w:szCs w:val="18"/>
              </w:rPr>
            </w:pPr>
          </w:p>
        </w:tc>
        <w:tc>
          <w:tcPr>
            <w:tcW w:w="499"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w:t>
            </w:r>
          </w:p>
        </w:tc>
        <w:tc>
          <w:tcPr>
            <w:tcW w:w="495"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3" w:type="dxa"/>
            <w:vAlign w:val="center"/>
          </w:tcPr>
          <w:p w:rsidR="007B2B0D" w:rsidRDefault="007B2B0D" w:rsidP="00B02EB1">
            <w:pPr>
              <w:widowControl/>
              <w:jc w:val="center"/>
              <w:rPr>
                <w:rFonts w:ascii="宋体" w:hAnsi="宋体" w:cs="宋体"/>
                <w:kern w:val="0"/>
                <w:sz w:val="18"/>
                <w:szCs w:val="18"/>
              </w:rPr>
            </w:pPr>
          </w:p>
        </w:tc>
      </w:tr>
      <w:tr w:rsidR="007B2B0D" w:rsidTr="00B02EB1">
        <w:trPr>
          <w:trHeight w:val="1542"/>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jc w:val="center"/>
              <w:rPr>
                <w:rFonts w:ascii="宋体" w:hAnsi="宋体" w:cs="宋体"/>
                <w:kern w:val="0"/>
                <w:sz w:val="18"/>
                <w:szCs w:val="18"/>
              </w:rPr>
            </w:pPr>
            <w:r>
              <w:rPr>
                <w:rFonts w:ascii="宋体" w:hAnsi="宋体" w:cs="宋体"/>
                <w:kern w:val="0"/>
                <w:sz w:val="18"/>
                <w:szCs w:val="18"/>
              </w:rPr>
              <w:t>T4401020</w:t>
            </w:r>
          </w:p>
        </w:tc>
        <w:tc>
          <w:tcPr>
            <w:tcW w:w="1701" w:type="dxa"/>
            <w:vAlign w:val="center"/>
          </w:tcPr>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马克思主义基本原理概论</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An Introduction to the Basic Principles of Marxism</w:t>
            </w:r>
          </w:p>
        </w:tc>
        <w:tc>
          <w:tcPr>
            <w:tcW w:w="425" w:type="dxa"/>
            <w:vAlign w:val="center"/>
          </w:tcPr>
          <w:p w:rsidR="007B2B0D" w:rsidRDefault="007B2B0D" w:rsidP="00B02EB1">
            <w:pPr>
              <w:jc w:val="center"/>
            </w:pPr>
            <w:r>
              <w:rPr>
                <w:rFonts w:ascii="宋体" w:hAnsi="宋体" w:cs="宋体" w:hint="eastAsia"/>
                <w:kern w:val="0"/>
                <w:sz w:val="18"/>
                <w:szCs w:val="18"/>
              </w:rPr>
              <w:t>考试</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7B2B0D" w:rsidRDefault="007B2B0D" w:rsidP="00B02EB1">
            <w:pPr>
              <w:widowControl/>
              <w:jc w:val="center"/>
              <w:rPr>
                <w:rFonts w:ascii="宋体" w:hAnsi="宋体" w:cs="宋体"/>
                <w:kern w:val="0"/>
                <w:sz w:val="18"/>
                <w:szCs w:val="18"/>
              </w:rPr>
            </w:pPr>
          </w:p>
        </w:tc>
        <w:tc>
          <w:tcPr>
            <w:tcW w:w="499"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w:t>
            </w:r>
          </w:p>
        </w:tc>
        <w:tc>
          <w:tcPr>
            <w:tcW w:w="495"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3" w:type="dxa"/>
            <w:vAlign w:val="center"/>
          </w:tcPr>
          <w:p w:rsidR="007B2B0D" w:rsidRDefault="007B2B0D" w:rsidP="00B02EB1">
            <w:pPr>
              <w:widowControl/>
              <w:jc w:val="center"/>
              <w:rPr>
                <w:rFonts w:ascii="宋体" w:hAnsi="宋体" w:cs="宋体"/>
                <w:kern w:val="0"/>
                <w:sz w:val="18"/>
                <w:szCs w:val="18"/>
              </w:rPr>
            </w:pPr>
          </w:p>
        </w:tc>
      </w:tr>
      <w:tr w:rsidR="007B2B0D" w:rsidTr="00B02EB1">
        <w:trPr>
          <w:trHeight w:val="1566"/>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jc w:val="center"/>
              <w:rPr>
                <w:rFonts w:ascii="宋体" w:hAnsi="宋体" w:cs="宋体"/>
                <w:kern w:val="0"/>
                <w:sz w:val="18"/>
                <w:szCs w:val="18"/>
              </w:rPr>
            </w:pPr>
            <w:r>
              <w:rPr>
                <w:rFonts w:ascii="宋体" w:hAnsi="宋体" w:cs="宋体"/>
                <w:kern w:val="0"/>
                <w:sz w:val="18"/>
                <w:szCs w:val="18"/>
              </w:rPr>
              <w:t xml:space="preserve">T4401028 </w:t>
            </w:r>
          </w:p>
        </w:tc>
        <w:tc>
          <w:tcPr>
            <w:tcW w:w="1701" w:type="dxa"/>
            <w:vAlign w:val="center"/>
          </w:tcPr>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毛泽东思想和中国特色社会主义理论体系概论</w:t>
            </w:r>
            <w:r>
              <w:rPr>
                <w:rFonts w:ascii="宋体" w:hAnsi="宋体" w:cs="宋体"/>
                <w:kern w:val="0"/>
                <w:sz w:val="18"/>
                <w:szCs w:val="18"/>
              </w:rPr>
              <w:t>An Introduction to MAO Zedong Thought</w:t>
            </w:r>
            <w:r>
              <w:rPr>
                <w:rFonts w:ascii="宋体" w:hAnsi="宋体" w:cs="宋体" w:hint="eastAsia"/>
                <w:kern w:val="0"/>
                <w:sz w:val="18"/>
                <w:szCs w:val="18"/>
              </w:rPr>
              <w:t>s</w:t>
            </w:r>
            <w:r>
              <w:rPr>
                <w:rFonts w:ascii="宋体" w:hAnsi="宋体" w:cs="宋体"/>
                <w:kern w:val="0"/>
                <w:sz w:val="18"/>
                <w:szCs w:val="18"/>
              </w:rPr>
              <w:t xml:space="preserve"> and the Theoretical System of</w:t>
            </w:r>
            <w:r>
              <w:rPr>
                <w:rFonts w:ascii="宋体" w:hAnsi="宋体" w:cs="宋体" w:hint="eastAsia"/>
                <w:kern w:val="0"/>
                <w:sz w:val="18"/>
                <w:szCs w:val="18"/>
              </w:rPr>
              <w:t xml:space="preserve"> the</w:t>
            </w:r>
            <w:r>
              <w:rPr>
                <w:rFonts w:ascii="宋体" w:hAnsi="宋体" w:cs="宋体"/>
                <w:kern w:val="0"/>
                <w:sz w:val="18"/>
                <w:szCs w:val="18"/>
              </w:rPr>
              <w:t xml:space="preserve"> Socialism with Chinese Characteristics</w:t>
            </w:r>
          </w:p>
        </w:tc>
        <w:tc>
          <w:tcPr>
            <w:tcW w:w="425" w:type="dxa"/>
            <w:vAlign w:val="center"/>
          </w:tcPr>
          <w:p w:rsidR="007B2B0D" w:rsidRDefault="007B2B0D" w:rsidP="00B02EB1">
            <w:pPr>
              <w:jc w:val="center"/>
            </w:pPr>
            <w:r>
              <w:rPr>
                <w:rFonts w:ascii="宋体" w:hAnsi="宋体" w:cs="宋体" w:hint="eastAsia"/>
                <w:kern w:val="0"/>
                <w:sz w:val="18"/>
                <w:szCs w:val="18"/>
              </w:rPr>
              <w:t>考试</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5</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5</w:t>
            </w:r>
          </w:p>
        </w:tc>
        <w:tc>
          <w:tcPr>
            <w:tcW w:w="497"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3" w:type="dxa"/>
            <w:vAlign w:val="center"/>
          </w:tcPr>
          <w:p w:rsidR="007B2B0D" w:rsidRDefault="007B2B0D" w:rsidP="00B02EB1">
            <w:pPr>
              <w:widowControl/>
              <w:jc w:val="center"/>
              <w:rPr>
                <w:rFonts w:ascii="宋体" w:hAnsi="宋体" w:cs="宋体"/>
                <w:kern w:val="0"/>
                <w:sz w:val="18"/>
                <w:szCs w:val="18"/>
              </w:rPr>
            </w:pPr>
          </w:p>
        </w:tc>
      </w:tr>
      <w:tr w:rsidR="007B2B0D" w:rsidTr="00B02EB1">
        <w:trPr>
          <w:trHeight w:val="528"/>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snapToGrid w:val="0"/>
              <w:spacing w:line="216" w:lineRule="auto"/>
              <w:jc w:val="center"/>
              <w:rPr>
                <w:rFonts w:ascii="宋体" w:hAnsi="宋体" w:cs="宋体"/>
                <w:kern w:val="0"/>
                <w:sz w:val="18"/>
                <w:szCs w:val="18"/>
              </w:rPr>
            </w:pPr>
            <w:r>
              <w:rPr>
                <w:rFonts w:ascii="宋体" w:hAnsi="宋体" w:cs="宋体"/>
                <w:kern w:val="0"/>
                <w:sz w:val="18"/>
                <w:szCs w:val="18"/>
              </w:rPr>
              <w:t>T3701005</w:t>
            </w:r>
            <w:r>
              <w:rPr>
                <w:rFonts w:ascii="宋体" w:hAnsi="宋体" w:cs="宋体" w:hint="eastAsia"/>
                <w:kern w:val="0"/>
                <w:sz w:val="18"/>
                <w:szCs w:val="18"/>
              </w:rPr>
              <w:t>┇</w:t>
            </w:r>
          </w:p>
          <w:p w:rsidR="007B2B0D" w:rsidRDefault="007B2B0D" w:rsidP="00B02EB1">
            <w:pPr>
              <w:widowControl/>
              <w:snapToGrid w:val="0"/>
              <w:spacing w:line="216" w:lineRule="auto"/>
              <w:jc w:val="center"/>
              <w:rPr>
                <w:rFonts w:ascii="宋体" w:hAnsi="宋体" w:cs="宋体"/>
                <w:kern w:val="0"/>
                <w:sz w:val="18"/>
                <w:szCs w:val="18"/>
              </w:rPr>
            </w:pPr>
            <w:r>
              <w:rPr>
                <w:rFonts w:ascii="宋体" w:hAnsi="宋体" w:cs="宋体"/>
                <w:kern w:val="0"/>
                <w:sz w:val="18"/>
                <w:szCs w:val="18"/>
              </w:rPr>
              <w:t>T3701006</w:t>
            </w:r>
          </w:p>
        </w:tc>
        <w:tc>
          <w:tcPr>
            <w:tcW w:w="1701" w:type="dxa"/>
            <w:vAlign w:val="center"/>
          </w:tcPr>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大学英语</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Ⅰ——Ⅱ</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College English</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Ⅰ——Ⅱ</w:t>
            </w:r>
          </w:p>
        </w:tc>
        <w:tc>
          <w:tcPr>
            <w:tcW w:w="425" w:type="dxa"/>
            <w:vAlign w:val="center"/>
          </w:tcPr>
          <w:p w:rsidR="007B2B0D" w:rsidRDefault="007B2B0D" w:rsidP="00B02EB1">
            <w:pPr>
              <w:jc w:val="center"/>
              <w:rPr>
                <w:color w:val="000000" w:themeColor="text1"/>
              </w:rPr>
            </w:pPr>
            <w:r>
              <w:rPr>
                <w:rFonts w:ascii="宋体" w:hAnsi="宋体" w:cs="宋体" w:hint="eastAsia"/>
                <w:color w:val="000000" w:themeColor="text1"/>
                <w:kern w:val="0"/>
                <w:sz w:val="18"/>
                <w:szCs w:val="18"/>
              </w:rPr>
              <w:t>考试</w:t>
            </w:r>
          </w:p>
        </w:tc>
        <w:tc>
          <w:tcPr>
            <w:tcW w:w="486"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124</w:t>
            </w: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62</w:t>
            </w: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62</w:t>
            </w:r>
          </w:p>
        </w:tc>
        <w:tc>
          <w:tcPr>
            <w:tcW w:w="499"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497"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495" w:type="dxa"/>
            <w:vAlign w:val="center"/>
          </w:tcPr>
          <w:p w:rsidR="007B2B0D" w:rsidRDefault="007B2B0D" w:rsidP="00B02EB1">
            <w:pPr>
              <w:widowControl/>
              <w:jc w:val="center"/>
              <w:rPr>
                <w:rFonts w:ascii="宋体" w:hAnsi="宋体" w:cs="宋体"/>
                <w:color w:val="000000" w:themeColor="text1"/>
                <w:kern w:val="0"/>
                <w:sz w:val="18"/>
                <w:szCs w:val="18"/>
              </w:rPr>
            </w:pPr>
          </w:p>
        </w:tc>
        <w:tc>
          <w:tcPr>
            <w:tcW w:w="495" w:type="dxa"/>
            <w:vAlign w:val="center"/>
          </w:tcPr>
          <w:p w:rsidR="007B2B0D" w:rsidRDefault="007B2B0D" w:rsidP="00B02EB1">
            <w:pPr>
              <w:widowControl/>
              <w:jc w:val="center"/>
              <w:rPr>
                <w:rFonts w:ascii="宋体" w:hAnsi="宋体" w:cs="宋体"/>
                <w:color w:val="000000" w:themeColor="text1"/>
                <w:kern w:val="0"/>
                <w:sz w:val="18"/>
                <w:szCs w:val="18"/>
              </w:rPr>
            </w:pPr>
          </w:p>
        </w:tc>
        <w:tc>
          <w:tcPr>
            <w:tcW w:w="497" w:type="dxa"/>
            <w:vAlign w:val="center"/>
          </w:tcPr>
          <w:p w:rsidR="007B2B0D" w:rsidRDefault="007B2B0D" w:rsidP="00B02EB1">
            <w:pPr>
              <w:widowControl/>
              <w:jc w:val="center"/>
              <w:rPr>
                <w:rFonts w:ascii="宋体" w:hAnsi="宋体" w:cs="宋体"/>
                <w:color w:val="000000" w:themeColor="text1"/>
                <w:kern w:val="0"/>
                <w:sz w:val="18"/>
                <w:szCs w:val="18"/>
              </w:rPr>
            </w:pPr>
          </w:p>
        </w:tc>
        <w:tc>
          <w:tcPr>
            <w:tcW w:w="496" w:type="dxa"/>
            <w:vAlign w:val="center"/>
          </w:tcPr>
          <w:p w:rsidR="007B2B0D" w:rsidRDefault="007B2B0D" w:rsidP="00B02EB1">
            <w:pPr>
              <w:widowControl/>
              <w:jc w:val="center"/>
              <w:rPr>
                <w:rFonts w:ascii="宋体" w:hAnsi="宋体" w:cs="宋体"/>
                <w:color w:val="000000" w:themeColor="text1"/>
                <w:kern w:val="0"/>
                <w:sz w:val="18"/>
                <w:szCs w:val="18"/>
              </w:rPr>
            </w:pPr>
          </w:p>
        </w:tc>
        <w:tc>
          <w:tcPr>
            <w:tcW w:w="496" w:type="dxa"/>
            <w:vAlign w:val="center"/>
          </w:tcPr>
          <w:p w:rsidR="007B2B0D" w:rsidRDefault="007B2B0D" w:rsidP="00B02EB1">
            <w:pPr>
              <w:widowControl/>
              <w:jc w:val="center"/>
              <w:rPr>
                <w:rFonts w:ascii="宋体" w:hAnsi="宋体" w:cs="宋体"/>
                <w:color w:val="000000" w:themeColor="text1"/>
                <w:kern w:val="0"/>
                <w:sz w:val="18"/>
                <w:szCs w:val="18"/>
              </w:rPr>
            </w:pPr>
          </w:p>
        </w:tc>
        <w:tc>
          <w:tcPr>
            <w:tcW w:w="493" w:type="dxa"/>
            <w:vAlign w:val="center"/>
          </w:tcPr>
          <w:p w:rsidR="007B2B0D" w:rsidRDefault="007B2B0D" w:rsidP="00B02EB1">
            <w:pPr>
              <w:widowControl/>
              <w:jc w:val="center"/>
              <w:rPr>
                <w:rFonts w:ascii="宋体" w:hAnsi="宋体" w:cs="宋体"/>
                <w:color w:val="000000" w:themeColor="text1"/>
                <w:kern w:val="0"/>
                <w:sz w:val="18"/>
                <w:szCs w:val="18"/>
              </w:rPr>
            </w:pPr>
          </w:p>
        </w:tc>
      </w:tr>
      <w:tr w:rsidR="007B2B0D" w:rsidTr="00B02EB1">
        <w:trPr>
          <w:trHeight w:val="1189"/>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jc w:val="center"/>
              <w:rPr>
                <w:rFonts w:ascii="宋体" w:hAnsi="宋体" w:cs="宋体"/>
                <w:kern w:val="0"/>
                <w:sz w:val="18"/>
                <w:szCs w:val="18"/>
              </w:rPr>
            </w:pPr>
          </w:p>
        </w:tc>
        <w:tc>
          <w:tcPr>
            <w:tcW w:w="995" w:type="dxa"/>
            <w:vAlign w:val="center"/>
          </w:tcPr>
          <w:p w:rsidR="007B2B0D" w:rsidRDefault="007B2B0D" w:rsidP="00B02EB1">
            <w:pPr>
              <w:widowControl/>
              <w:snapToGrid w:val="0"/>
              <w:spacing w:line="216" w:lineRule="auto"/>
              <w:jc w:val="center"/>
              <w:rPr>
                <w:rFonts w:ascii="宋体" w:hAnsi="宋体" w:cs="宋体"/>
                <w:kern w:val="0"/>
                <w:sz w:val="18"/>
                <w:szCs w:val="18"/>
              </w:rPr>
            </w:pPr>
            <w:r>
              <w:rPr>
                <w:rFonts w:ascii="宋体" w:hAnsi="宋体" w:cs="宋体"/>
                <w:kern w:val="0"/>
                <w:sz w:val="18"/>
                <w:szCs w:val="18"/>
              </w:rPr>
              <w:t>T3701007</w:t>
            </w:r>
            <w:r>
              <w:rPr>
                <w:rFonts w:ascii="宋体" w:hAnsi="宋体" w:cs="宋体" w:hint="eastAsia"/>
                <w:kern w:val="0"/>
                <w:sz w:val="18"/>
                <w:szCs w:val="18"/>
              </w:rPr>
              <w:t>┇</w:t>
            </w:r>
          </w:p>
          <w:p w:rsidR="007B2B0D" w:rsidRDefault="007B2B0D" w:rsidP="00B02EB1">
            <w:pPr>
              <w:widowControl/>
              <w:snapToGrid w:val="0"/>
              <w:spacing w:line="216" w:lineRule="auto"/>
              <w:jc w:val="center"/>
              <w:rPr>
                <w:rFonts w:ascii="宋体" w:hAnsi="宋体" w:cs="宋体"/>
                <w:kern w:val="0"/>
                <w:sz w:val="18"/>
                <w:szCs w:val="18"/>
              </w:rPr>
            </w:pPr>
            <w:r>
              <w:rPr>
                <w:rFonts w:ascii="宋体" w:hAnsi="宋体" w:cs="宋体"/>
                <w:kern w:val="0"/>
                <w:sz w:val="18"/>
                <w:szCs w:val="18"/>
              </w:rPr>
              <w:t>T3701008</w:t>
            </w:r>
          </w:p>
        </w:tc>
        <w:tc>
          <w:tcPr>
            <w:tcW w:w="1701" w:type="dxa"/>
            <w:vAlign w:val="center"/>
          </w:tcPr>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大学英语</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Ⅲ——Ⅳ</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College English</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Ⅲ——Ⅳ</w:t>
            </w:r>
          </w:p>
        </w:tc>
        <w:tc>
          <w:tcPr>
            <w:tcW w:w="425" w:type="dxa"/>
            <w:vAlign w:val="center"/>
          </w:tcPr>
          <w:p w:rsidR="007B2B0D" w:rsidRDefault="007B2B0D" w:rsidP="00B02EB1">
            <w:pPr>
              <w:jc w:val="center"/>
              <w:rPr>
                <w:color w:val="000000" w:themeColor="text1"/>
              </w:rPr>
            </w:pPr>
            <w:r>
              <w:rPr>
                <w:rFonts w:ascii="宋体" w:hAnsi="宋体" w:cs="宋体" w:hint="eastAsia"/>
                <w:color w:val="000000" w:themeColor="text1"/>
                <w:kern w:val="0"/>
                <w:sz w:val="18"/>
                <w:szCs w:val="18"/>
              </w:rPr>
              <w:t>考试</w:t>
            </w:r>
          </w:p>
        </w:tc>
        <w:tc>
          <w:tcPr>
            <w:tcW w:w="486"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499" w:type="dxa"/>
            <w:vAlign w:val="center"/>
          </w:tcPr>
          <w:p w:rsidR="007B2B0D" w:rsidRDefault="007B2B0D" w:rsidP="00B02EB1">
            <w:pPr>
              <w:widowControl/>
              <w:jc w:val="center"/>
              <w:rPr>
                <w:rFonts w:ascii="宋体" w:hAnsi="宋体" w:cs="宋体"/>
                <w:color w:val="000000" w:themeColor="text1"/>
                <w:kern w:val="0"/>
                <w:sz w:val="18"/>
                <w:szCs w:val="18"/>
              </w:rPr>
            </w:pPr>
          </w:p>
        </w:tc>
        <w:tc>
          <w:tcPr>
            <w:tcW w:w="497" w:type="dxa"/>
            <w:vAlign w:val="center"/>
          </w:tcPr>
          <w:p w:rsidR="007B2B0D" w:rsidRDefault="007B2B0D" w:rsidP="00B02EB1">
            <w:pPr>
              <w:widowControl/>
              <w:jc w:val="center"/>
              <w:rPr>
                <w:rFonts w:ascii="宋体" w:hAnsi="宋体" w:cs="宋体"/>
                <w:color w:val="000000" w:themeColor="text1"/>
                <w:kern w:val="0"/>
                <w:sz w:val="18"/>
                <w:szCs w:val="18"/>
              </w:rPr>
            </w:pPr>
          </w:p>
        </w:tc>
        <w:tc>
          <w:tcPr>
            <w:tcW w:w="495"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95"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97" w:type="dxa"/>
            <w:vAlign w:val="center"/>
          </w:tcPr>
          <w:p w:rsidR="007B2B0D" w:rsidRDefault="007B2B0D" w:rsidP="00B02EB1">
            <w:pPr>
              <w:widowControl/>
              <w:jc w:val="center"/>
              <w:rPr>
                <w:rFonts w:ascii="宋体" w:hAnsi="宋体" w:cs="宋体"/>
                <w:color w:val="000000" w:themeColor="text1"/>
                <w:kern w:val="0"/>
                <w:sz w:val="18"/>
                <w:szCs w:val="18"/>
              </w:rPr>
            </w:pPr>
          </w:p>
        </w:tc>
        <w:tc>
          <w:tcPr>
            <w:tcW w:w="496" w:type="dxa"/>
            <w:vAlign w:val="center"/>
          </w:tcPr>
          <w:p w:rsidR="007B2B0D" w:rsidRDefault="007B2B0D" w:rsidP="00B02EB1">
            <w:pPr>
              <w:widowControl/>
              <w:jc w:val="center"/>
              <w:rPr>
                <w:rFonts w:ascii="宋体" w:hAnsi="宋体" w:cs="宋体"/>
                <w:color w:val="000000" w:themeColor="text1"/>
                <w:kern w:val="0"/>
                <w:sz w:val="18"/>
                <w:szCs w:val="18"/>
              </w:rPr>
            </w:pPr>
          </w:p>
        </w:tc>
        <w:tc>
          <w:tcPr>
            <w:tcW w:w="496" w:type="dxa"/>
            <w:vAlign w:val="center"/>
          </w:tcPr>
          <w:p w:rsidR="007B2B0D" w:rsidRDefault="007B2B0D" w:rsidP="00B02EB1">
            <w:pPr>
              <w:widowControl/>
              <w:jc w:val="center"/>
              <w:rPr>
                <w:rFonts w:ascii="宋体" w:hAnsi="宋体" w:cs="宋体"/>
                <w:color w:val="000000" w:themeColor="text1"/>
                <w:kern w:val="0"/>
                <w:sz w:val="18"/>
                <w:szCs w:val="18"/>
              </w:rPr>
            </w:pPr>
          </w:p>
        </w:tc>
        <w:tc>
          <w:tcPr>
            <w:tcW w:w="493" w:type="dxa"/>
            <w:vAlign w:val="center"/>
          </w:tcPr>
          <w:p w:rsidR="007B2B0D" w:rsidRDefault="007B2B0D" w:rsidP="00B02EB1">
            <w:pPr>
              <w:widowControl/>
              <w:jc w:val="center"/>
              <w:rPr>
                <w:rFonts w:ascii="宋体" w:hAnsi="宋体" w:cs="宋体"/>
                <w:color w:val="000000" w:themeColor="text1"/>
                <w:kern w:val="0"/>
                <w:sz w:val="18"/>
                <w:szCs w:val="18"/>
              </w:rPr>
            </w:pPr>
          </w:p>
        </w:tc>
      </w:tr>
      <w:tr w:rsidR="007B2B0D" w:rsidTr="00B02EB1">
        <w:trPr>
          <w:trHeight w:val="528"/>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T3601003┇</w:t>
            </w:r>
          </w:p>
          <w:p w:rsidR="007B2B0D" w:rsidRDefault="007B2B0D" w:rsidP="00B02EB1">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T3601006</w:t>
            </w:r>
          </w:p>
        </w:tc>
        <w:tc>
          <w:tcPr>
            <w:tcW w:w="1701" w:type="dxa"/>
            <w:vAlign w:val="center"/>
          </w:tcPr>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大学体育</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Ⅰ——Ⅳ</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College PE</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Ⅰ——Ⅳ</w:t>
            </w:r>
          </w:p>
        </w:tc>
        <w:tc>
          <w:tcPr>
            <w:tcW w:w="425" w:type="dxa"/>
            <w:vAlign w:val="center"/>
          </w:tcPr>
          <w:p w:rsidR="007B2B0D" w:rsidRDefault="007B2B0D" w:rsidP="00B02EB1">
            <w:pPr>
              <w:jc w:val="center"/>
            </w:pPr>
            <w:r>
              <w:rPr>
                <w:rFonts w:ascii="宋体" w:hAnsi="宋体" w:cs="宋体" w:hint="eastAsia"/>
                <w:kern w:val="0"/>
                <w:sz w:val="18"/>
                <w:szCs w:val="18"/>
              </w:rPr>
              <w:t>考试</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126</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126</w:t>
            </w:r>
          </w:p>
        </w:tc>
        <w:tc>
          <w:tcPr>
            <w:tcW w:w="572" w:type="dxa"/>
            <w:vAlign w:val="center"/>
          </w:tcPr>
          <w:p w:rsidR="007B2B0D" w:rsidRDefault="007B2B0D" w:rsidP="00B02EB1">
            <w:pPr>
              <w:widowControl/>
              <w:jc w:val="center"/>
              <w:rPr>
                <w:rFonts w:ascii="宋体" w:hAnsi="宋体" w:cs="宋体"/>
                <w:kern w:val="0"/>
                <w:sz w:val="18"/>
                <w:szCs w:val="18"/>
              </w:rPr>
            </w:pPr>
          </w:p>
        </w:tc>
        <w:tc>
          <w:tcPr>
            <w:tcW w:w="572" w:type="dxa"/>
            <w:vAlign w:val="center"/>
          </w:tcPr>
          <w:p w:rsidR="007B2B0D" w:rsidRDefault="007B2B0D" w:rsidP="00B02EB1">
            <w:pPr>
              <w:widowControl/>
              <w:jc w:val="center"/>
              <w:rPr>
                <w:rFonts w:ascii="宋体" w:hAnsi="宋体" w:cs="宋体"/>
                <w:kern w:val="0"/>
                <w:sz w:val="18"/>
                <w:szCs w:val="18"/>
              </w:rPr>
            </w:pPr>
          </w:p>
        </w:tc>
        <w:tc>
          <w:tcPr>
            <w:tcW w:w="499"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3" w:type="dxa"/>
            <w:vAlign w:val="center"/>
          </w:tcPr>
          <w:p w:rsidR="007B2B0D" w:rsidRDefault="007B2B0D" w:rsidP="00B02EB1">
            <w:pPr>
              <w:widowControl/>
              <w:jc w:val="center"/>
              <w:rPr>
                <w:rFonts w:ascii="宋体" w:hAnsi="宋体" w:cs="宋体"/>
                <w:kern w:val="0"/>
                <w:sz w:val="18"/>
                <w:szCs w:val="18"/>
              </w:rPr>
            </w:pPr>
          </w:p>
        </w:tc>
      </w:tr>
      <w:tr w:rsidR="007B2B0D" w:rsidTr="00B02EB1">
        <w:trPr>
          <w:trHeight w:val="528"/>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snapToGrid w:val="0"/>
              <w:spacing w:line="216" w:lineRule="auto"/>
              <w:jc w:val="center"/>
              <w:rPr>
                <w:rFonts w:ascii="宋体" w:hAnsi="宋体" w:cs="宋体"/>
                <w:kern w:val="0"/>
                <w:sz w:val="18"/>
                <w:szCs w:val="18"/>
              </w:rPr>
            </w:pPr>
            <w:r>
              <w:rPr>
                <w:rFonts w:ascii="宋体" w:hAnsi="宋体" w:cs="宋体"/>
                <w:kern w:val="0"/>
                <w:sz w:val="18"/>
                <w:szCs w:val="18"/>
              </w:rPr>
              <w:t>T4401022</w:t>
            </w:r>
            <w:r>
              <w:rPr>
                <w:rFonts w:ascii="宋体" w:hAnsi="宋体" w:cs="宋体" w:hint="eastAsia"/>
                <w:kern w:val="0"/>
                <w:sz w:val="18"/>
                <w:szCs w:val="18"/>
              </w:rPr>
              <w:t>┇</w:t>
            </w:r>
          </w:p>
          <w:p w:rsidR="007B2B0D" w:rsidRDefault="007B2B0D" w:rsidP="00B02EB1">
            <w:pPr>
              <w:widowControl/>
              <w:snapToGrid w:val="0"/>
              <w:spacing w:line="216" w:lineRule="auto"/>
              <w:jc w:val="center"/>
              <w:rPr>
                <w:rFonts w:ascii="宋体" w:hAnsi="宋体" w:cs="宋体"/>
                <w:kern w:val="0"/>
                <w:sz w:val="18"/>
                <w:szCs w:val="18"/>
              </w:rPr>
            </w:pPr>
            <w:r>
              <w:rPr>
                <w:rFonts w:ascii="宋体" w:hAnsi="宋体" w:cs="宋体"/>
                <w:kern w:val="0"/>
                <w:sz w:val="18"/>
                <w:szCs w:val="18"/>
              </w:rPr>
              <w:t>T4401026</w:t>
            </w:r>
          </w:p>
        </w:tc>
        <w:tc>
          <w:tcPr>
            <w:tcW w:w="1701" w:type="dxa"/>
            <w:vAlign w:val="center"/>
          </w:tcPr>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形势与政策</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Ⅰ——Ⅴ</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Situation and Policy</w:t>
            </w:r>
          </w:p>
          <w:p w:rsidR="007B2B0D" w:rsidRDefault="007B2B0D" w:rsidP="00B02EB1">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Ⅰ——Ⅴ</w:t>
            </w:r>
          </w:p>
        </w:tc>
        <w:tc>
          <w:tcPr>
            <w:tcW w:w="425" w:type="dxa"/>
            <w:vAlign w:val="center"/>
          </w:tcPr>
          <w:p w:rsidR="007B2B0D" w:rsidRDefault="007B2B0D" w:rsidP="00B02EB1">
            <w:pPr>
              <w:jc w:val="center"/>
            </w:pPr>
            <w:r>
              <w:rPr>
                <w:rFonts w:ascii="宋体" w:hAnsi="宋体" w:cs="宋体" w:hint="eastAsia"/>
                <w:kern w:val="0"/>
                <w:sz w:val="18"/>
                <w:szCs w:val="18"/>
              </w:rPr>
              <w:t>考查</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40</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40</w:t>
            </w:r>
          </w:p>
        </w:tc>
        <w:tc>
          <w:tcPr>
            <w:tcW w:w="572" w:type="dxa"/>
            <w:vAlign w:val="center"/>
          </w:tcPr>
          <w:p w:rsidR="007B2B0D" w:rsidRDefault="007B2B0D" w:rsidP="00B02EB1">
            <w:pPr>
              <w:widowControl/>
              <w:jc w:val="center"/>
              <w:rPr>
                <w:rFonts w:ascii="宋体" w:hAnsi="宋体" w:cs="宋体"/>
                <w:kern w:val="0"/>
                <w:sz w:val="18"/>
                <w:szCs w:val="18"/>
              </w:rPr>
            </w:pPr>
          </w:p>
        </w:tc>
        <w:tc>
          <w:tcPr>
            <w:tcW w:w="572" w:type="dxa"/>
            <w:vAlign w:val="center"/>
          </w:tcPr>
          <w:p w:rsidR="007B2B0D" w:rsidRDefault="007B2B0D" w:rsidP="00B02EB1">
            <w:pPr>
              <w:widowControl/>
              <w:jc w:val="center"/>
              <w:rPr>
                <w:rFonts w:ascii="宋体" w:hAnsi="宋体" w:cs="宋体"/>
                <w:kern w:val="0"/>
                <w:sz w:val="18"/>
                <w:szCs w:val="18"/>
              </w:rPr>
            </w:pPr>
          </w:p>
        </w:tc>
        <w:tc>
          <w:tcPr>
            <w:tcW w:w="499"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3" w:type="dxa"/>
            <w:vAlign w:val="center"/>
          </w:tcPr>
          <w:p w:rsidR="007B2B0D" w:rsidRDefault="007B2B0D" w:rsidP="00B02EB1">
            <w:pPr>
              <w:widowControl/>
              <w:jc w:val="center"/>
              <w:rPr>
                <w:rFonts w:ascii="宋体" w:hAnsi="宋体" w:cs="宋体"/>
                <w:kern w:val="0"/>
                <w:sz w:val="18"/>
                <w:szCs w:val="18"/>
              </w:rPr>
            </w:pPr>
          </w:p>
        </w:tc>
      </w:tr>
      <w:tr w:rsidR="007B2B0D" w:rsidTr="00B02EB1">
        <w:trPr>
          <w:trHeight w:hRule="exact" w:val="575"/>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snapToGrid w:val="0"/>
              <w:jc w:val="center"/>
              <w:rPr>
                <w:rFonts w:ascii="宋体" w:hAnsi="宋体" w:cs="宋体"/>
                <w:kern w:val="0"/>
                <w:sz w:val="18"/>
                <w:szCs w:val="18"/>
              </w:rPr>
            </w:pPr>
            <w:r>
              <w:rPr>
                <w:rFonts w:ascii="宋体" w:hAnsi="宋体" w:cs="宋体"/>
                <w:kern w:val="0"/>
                <w:sz w:val="18"/>
                <w:szCs w:val="18"/>
              </w:rPr>
              <w:t>S1508001</w:t>
            </w:r>
          </w:p>
        </w:tc>
        <w:tc>
          <w:tcPr>
            <w:tcW w:w="1701"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职业生涯规划</w:t>
            </w:r>
          </w:p>
          <w:p w:rsidR="007B2B0D" w:rsidRDefault="007B2B0D" w:rsidP="00B02EB1">
            <w:pPr>
              <w:widowControl/>
              <w:jc w:val="center"/>
              <w:rPr>
                <w:rFonts w:ascii="宋体" w:hAnsi="宋体" w:cs="宋体"/>
                <w:kern w:val="0"/>
                <w:sz w:val="18"/>
                <w:szCs w:val="18"/>
              </w:rPr>
            </w:pPr>
            <w:r>
              <w:rPr>
                <w:rFonts w:ascii="宋体" w:hAnsi="宋体" w:cs="宋体"/>
                <w:kern w:val="0"/>
                <w:sz w:val="18"/>
                <w:szCs w:val="18"/>
              </w:rPr>
              <w:t>Career Planning</w:t>
            </w:r>
          </w:p>
        </w:tc>
        <w:tc>
          <w:tcPr>
            <w:tcW w:w="42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0.5</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7B2B0D" w:rsidRDefault="007B2B0D" w:rsidP="00B02EB1">
            <w:pPr>
              <w:widowControl/>
              <w:jc w:val="center"/>
              <w:rPr>
                <w:rFonts w:ascii="宋体" w:hAnsi="宋体" w:cs="宋体"/>
                <w:kern w:val="0"/>
                <w:sz w:val="18"/>
                <w:szCs w:val="18"/>
              </w:rPr>
            </w:pPr>
          </w:p>
        </w:tc>
        <w:tc>
          <w:tcPr>
            <w:tcW w:w="572" w:type="dxa"/>
            <w:vAlign w:val="center"/>
          </w:tcPr>
          <w:p w:rsidR="007B2B0D" w:rsidRDefault="007B2B0D" w:rsidP="00B02EB1">
            <w:pPr>
              <w:widowControl/>
              <w:jc w:val="center"/>
              <w:rPr>
                <w:rFonts w:ascii="宋体" w:hAnsi="宋体" w:cs="宋体"/>
                <w:kern w:val="0"/>
                <w:sz w:val="18"/>
                <w:szCs w:val="18"/>
              </w:rPr>
            </w:pPr>
          </w:p>
        </w:tc>
        <w:tc>
          <w:tcPr>
            <w:tcW w:w="499"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3" w:type="dxa"/>
            <w:vAlign w:val="center"/>
          </w:tcPr>
          <w:p w:rsidR="007B2B0D" w:rsidRDefault="007B2B0D" w:rsidP="00B02EB1">
            <w:pPr>
              <w:widowControl/>
              <w:jc w:val="center"/>
              <w:rPr>
                <w:rFonts w:ascii="宋体" w:hAnsi="宋体" w:cs="宋体"/>
                <w:kern w:val="0"/>
                <w:sz w:val="18"/>
                <w:szCs w:val="18"/>
              </w:rPr>
            </w:pPr>
          </w:p>
        </w:tc>
      </w:tr>
      <w:tr w:rsidR="007B2B0D" w:rsidTr="00B02EB1">
        <w:trPr>
          <w:trHeight w:hRule="exact" w:val="1076"/>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snapToGrid w:val="0"/>
              <w:jc w:val="center"/>
              <w:rPr>
                <w:rFonts w:ascii="宋体" w:hAnsi="宋体" w:cs="宋体"/>
                <w:kern w:val="0"/>
                <w:sz w:val="18"/>
                <w:szCs w:val="18"/>
              </w:rPr>
            </w:pPr>
            <w:r>
              <w:rPr>
                <w:rFonts w:ascii="宋体" w:hAnsi="宋体" w:cs="宋体"/>
                <w:kern w:val="0"/>
                <w:sz w:val="18"/>
                <w:szCs w:val="18"/>
              </w:rPr>
              <w:t>S1508002</w:t>
            </w:r>
          </w:p>
        </w:tc>
        <w:tc>
          <w:tcPr>
            <w:tcW w:w="1701"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就业指导</w:t>
            </w:r>
          </w:p>
          <w:p w:rsidR="007B2B0D" w:rsidRDefault="007B2B0D" w:rsidP="00B02EB1">
            <w:pPr>
              <w:widowControl/>
              <w:jc w:val="center"/>
              <w:rPr>
                <w:rFonts w:ascii="宋体" w:hAnsi="宋体" w:cs="宋体"/>
                <w:kern w:val="0"/>
                <w:sz w:val="18"/>
                <w:szCs w:val="18"/>
              </w:rPr>
            </w:pPr>
            <w:r>
              <w:rPr>
                <w:rFonts w:ascii="宋体" w:hAnsi="宋体" w:cs="宋体"/>
                <w:kern w:val="0"/>
                <w:sz w:val="18"/>
                <w:szCs w:val="18"/>
              </w:rPr>
              <w:t>Employment Guidance</w:t>
            </w:r>
          </w:p>
        </w:tc>
        <w:tc>
          <w:tcPr>
            <w:tcW w:w="42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0.5</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7B2B0D" w:rsidRDefault="007B2B0D" w:rsidP="00B02EB1">
            <w:pPr>
              <w:widowControl/>
              <w:jc w:val="center"/>
              <w:rPr>
                <w:rFonts w:ascii="宋体" w:hAnsi="宋体" w:cs="宋体"/>
                <w:kern w:val="0"/>
                <w:sz w:val="18"/>
                <w:szCs w:val="18"/>
              </w:rPr>
            </w:pPr>
          </w:p>
        </w:tc>
        <w:tc>
          <w:tcPr>
            <w:tcW w:w="572" w:type="dxa"/>
            <w:vAlign w:val="center"/>
          </w:tcPr>
          <w:p w:rsidR="007B2B0D" w:rsidRDefault="007B2B0D" w:rsidP="00B02EB1">
            <w:pPr>
              <w:widowControl/>
              <w:jc w:val="center"/>
              <w:rPr>
                <w:rFonts w:ascii="宋体" w:hAnsi="宋体" w:cs="宋体"/>
                <w:kern w:val="0"/>
                <w:sz w:val="18"/>
                <w:szCs w:val="18"/>
              </w:rPr>
            </w:pPr>
          </w:p>
        </w:tc>
        <w:tc>
          <w:tcPr>
            <w:tcW w:w="499"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5" w:type="dxa"/>
            <w:vAlign w:val="center"/>
          </w:tcPr>
          <w:p w:rsidR="007B2B0D" w:rsidRDefault="007B2B0D" w:rsidP="00B02EB1">
            <w:pPr>
              <w:widowControl/>
              <w:jc w:val="center"/>
              <w:rPr>
                <w:rFonts w:ascii="宋体" w:hAnsi="宋体" w:cs="宋体"/>
                <w:kern w:val="0"/>
                <w:sz w:val="18"/>
                <w:szCs w:val="18"/>
              </w:rPr>
            </w:pPr>
          </w:p>
        </w:tc>
        <w:tc>
          <w:tcPr>
            <w:tcW w:w="497"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p>
        </w:tc>
        <w:tc>
          <w:tcPr>
            <w:tcW w:w="49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2</w:t>
            </w:r>
          </w:p>
        </w:tc>
        <w:tc>
          <w:tcPr>
            <w:tcW w:w="493" w:type="dxa"/>
            <w:vAlign w:val="center"/>
          </w:tcPr>
          <w:p w:rsidR="007B2B0D" w:rsidRDefault="007B2B0D" w:rsidP="00B02EB1">
            <w:pPr>
              <w:widowControl/>
              <w:jc w:val="center"/>
              <w:rPr>
                <w:rFonts w:ascii="宋体" w:hAnsi="宋体" w:cs="宋体"/>
                <w:kern w:val="0"/>
                <w:sz w:val="18"/>
                <w:szCs w:val="18"/>
              </w:rPr>
            </w:pPr>
          </w:p>
        </w:tc>
      </w:tr>
      <w:tr w:rsidR="007B2B0D" w:rsidTr="00B02EB1">
        <w:trPr>
          <w:trHeight w:val="528"/>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S1508003</w:t>
            </w:r>
          </w:p>
          <w:p w:rsidR="007B2B0D" w:rsidRDefault="007B2B0D" w:rsidP="00B02EB1">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w:t>
            </w:r>
          </w:p>
          <w:p w:rsidR="007B2B0D" w:rsidRDefault="007B2B0D" w:rsidP="00B02EB1">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S1508010</w:t>
            </w:r>
          </w:p>
        </w:tc>
        <w:tc>
          <w:tcPr>
            <w:tcW w:w="1701"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德育实践</w:t>
            </w:r>
          </w:p>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Ⅰ——Ⅷ</w:t>
            </w:r>
          </w:p>
          <w:p w:rsidR="007B2B0D" w:rsidRDefault="007B2B0D" w:rsidP="00B02EB1">
            <w:pPr>
              <w:widowControl/>
              <w:jc w:val="center"/>
              <w:rPr>
                <w:rFonts w:ascii="宋体" w:hAnsi="宋体" w:cs="宋体"/>
                <w:kern w:val="0"/>
                <w:sz w:val="18"/>
                <w:szCs w:val="18"/>
              </w:rPr>
            </w:pPr>
            <w:r>
              <w:rPr>
                <w:rFonts w:ascii="宋体" w:hAnsi="宋体" w:cs="宋体"/>
                <w:kern w:val="0"/>
                <w:sz w:val="18"/>
                <w:szCs w:val="18"/>
              </w:rPr>
              <w:t>Moral Education Practice</w:t>
            </w:r>
          </w:p>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Ⅰ——Ⅷ</w:t>
            </w:r>
          </w:p>
        </w:tc>
        <w:tc>
          <w:tcPr>
            <w:tcW w:w="425"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7B2B0D" w:rsidRDefault="007B2B0D" w:rsidP="00B02EB1">
            <w:pPr>
              <w:widowControl/>
              <w:jc w:val="center"/>
              <w:rPr>
                <w:rFonts w:ascii="宋体" w:hAnsi="宋体" w:cs="宋体"/>
                <w:kern w:val="0"/>
                <w:sz w:val="18"/>
                <w:szCs w:val="18"/>
              </w:rPr>
            </w:pPr>
          </w:p>
        </w:tc>
        <w:tc>
          <w:tcPr>
            <w:tcW w:w="572" w:type="dxa"/>
            <w:vAlign w:val="center"/>
          </w:tcPr>
          <w:p w:rsidR="007B2B0D" w:rsidRDefault="007B2B0D" w:rsidP="00B02EB1">
            <w:pPr>
              <w:widowControl/>
              <w:jc w:val="center"/>
              <w:rPr>
                <w:rFonts w:ascii="宋体" w:hAnsi="宋体" w:cs="宋体"/>
                <w:kern w:val="0"/>
                <w:sz w:val="18"/>
                <w:szCs w:val="18"/>
              </w:rPr>
            </w:pPr>
          </w:p>
        </w:tc>
        <w:tc>
          <w:tcPr>
            <w:tcW w:w="572" w:type="dxa"/>
            <w:vAlign w:val="center"/>
          </w:tcPr>
          <w:p w:rsidR="007B2B0D" w:rsidRDefault="007B2B0D" w:rsidP="00B02EB1">
            <w:pPr>
              <w:widowControl/>
              <w:jc w:val="center"/>
              <w:rPr>
                <w:rFonts w:ascii="宋体" w:hAnsi="宋体" w:cs="宋体"/>
                <w:kern w:val="0"/>
                <w:sz w:val="18"/>
                <w:szCs w:val="18"/>
              </w:rPr>
            </w:pPr>
          </w:p>
        </w:tc>
        <w:tc>
          <w:tcPr>
            <w:tcW w:w="572" w:type="dxa"/>
            <w:vAlign w:val="center"/>
          </w:tcPr>
          <w:p w:rsidR="007B2B0D" w:rsidRDefault="007B2B0D" w:rsidP="00B02EB1">
            <w:pPr>
              <w:widowControl/>
              <w:jc w:val="center"/>
              <w:rPr>
                <w:rFonts w:ascii="宋体" w:hAnsi="宋体" w:cs="宋体"/>
                <w:kern w:val="0"/>
                <w:sz w:val="18"/>
                <w:szCs w:val="18"/>
              </w:rPr>
            </w:pPr>
          </w:p>
        </w:tc>
        <w:tc>
          <w:tcPr>
            <w:tcW w:w="499" w:type="dxa"/>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w:t>
            </w:r>
          </w:p>
        </w:tc>
        <w:tc>
          <w:tcPr>
            <w:tcW w:w="497" w:type="dxa"/>
            <w:vAlign w:val="center"/>
          </w:tcPr>
          <w:p w:rsidR="007B2B0D" w:rsidRDefault="007B2B0D" w:rsidP="00B02EB1">
            <w:r>
              <w:rPr>
                <w:rFonts w:ascii="宋体" w:hAnsi="宋体" w:cs="宋体" w:hint="eastAsia"/>
                <w:kern w:val="0"/>
                <w:sz w:val="18"/>
                <w:szCs w:val="18"/>
              </w:rPr>
              <w:t>√</w:t>
            </w:r>
          </w:p>
        </w:tc>
        <w:tc>
          <w:tcPr>
            <w:tcW w:w="495" w:type="dxa"/>
            <w:vAlign w:val="center"/>
          </w:tcPr>
          <w:p w:rsidR="007B2B0D" w:rsidRDefault="007B2B0D" w:rsidP="00B02EB1">
            <w:r>
              <w:rPr>
                <w:rFonts w:ascii="宋体" w:hAnsi="宋体" w:cs="宋体" w:hint="eastAsia"/>
                <w:kern w:val="0"/>
                <w:sz w:val="18"/>
                <w:szCs w:val="18"/>
              </w:rPr>
              <w:t>√</w:t>
            </w:r>
          </w:p>
        </w:tc>
        <w:tc>
          <w:tcPr>
            <w:tcW w:w="495" w:type="dxa"/>
            <w:vAlign w:val="center"/>
          </w:tcPr>
          <w:p w:rsidR="007B2B0D" w:rsidRDefault="007B2B0D" w:rsidP="00B02EB1">
            <w:r>
              <w:rPr>
                <w:rFonts w:ascii="宋体" w:hAnsi="宋体" w:cs="宋体" w:hint="eastAsia"/>
                <w:kern w:val="0"/>
                <w:sz w:val="18"/>
                <w:szCs w:val="18"/>
              </w:rPr>
              <w:t>√</w:t>
            </w:r>
          </w:p>
        </w:tc>
        <w:tc>
          <w:tcPr>
            <w:tcW w:w="497" w:type="dxa"/>
            <w:vAlign w:val="center"/>
          </w:tcPr>
          <w:p w:rsidR="007B2B0D" w:rsidRDefault="007B2B0D" w:rsidP="00B02EB1">
            <w:r>
              <w:rPr>
                <w:rFonts w:ascii="宋体" w:hAnsi="宋体" w:cs="宋体" w:hint="eastAsia"/>
                <w:kern w:val="0"/>
                <w:sz w:val="18"/>
                <w:szCs w:val="18"/>
              </w:rPr>
              <w:t>√</w:t>
            </w:r>
          </w:p>
        </w:tc>
        <w:tc>
          <w:tcPr>
            <w:tcW w:w="496" w:type="dxa"/>
            <w:vAlign w:val="center"/>
          </w:tcPr>
          <w:p w:rsidR="007B2B0D" w:rsidRDefault="007B2B0D" w:rsidP="00B02EB1">
            <w:r>
              <w:rPr>
                <w:rFonts w:ascii="宋体" w:hAnsi="宋体" w:cs="宋体" w:hint="eastAsia"/>
                <w:kern w:val="0"/>
                <w:sz w:val="18"/>
                <w:szCs w:val="18"/>
              </w:rPr>
              <w:t>√</w:t>
            </w:r>
          </w:p>
        </w:tc>
        <w:tc>
          <w:tcPr>
            <w:tcW w:w="496" w:type="dxa"/>
            <w:vAlign w:val="center"/>
          </w:tcPr>
          <w:p w:rsidR="007B2B0D" w:rsidRDefault="007B2B0D" w:rsidP="00B02EB1">
            <w:r>
              <w:rPr>
                <w:rFonts w:ascii="宋体" w:hAnsi="宋体" w:cs="宋体" w:hint="eastAsia"/>
                <w:kern w:val="0"/>
                <w:sz w:val="18"/>
                <w:szCs w:val="18"/>
              </w:rPr>
              <w:t>√</w:t>
            </w:r>
          </w:p>
        </w:tc>
        <w:tc>
          <w:tcPr>
            <w:tcW w:w="493" w:type="dxa"/>
            <w:vAlign w:val="center"/>
          </w:tcPr>
          <w:p w:rsidR="007B2B0D" w:rsidRDefault="007B2B0D" w:rsidP="00B02EB1">
            <w:r>
              <w:rPr>
                <w:rFonts w:ascii="宋体" w:hAnsi="宋体" w:cs="宋体" w:hint="eastAsia"/>
                <w:kern w:val="0"/>
                <w:sz w:val="18"/>
                <w:szCs w:val="18"/>
              </w:rPr>
              <w:t>√</w:t>
            </w:r>
          </w:p>
        </w:tc>
      </w:tr>
      <w:tr w:rsidR="007B2B0D" w:rsidTr="00B02EB1">
        <w:trPr>
          <w:trHeight w:val="528"/>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995" w:type="dxa"/>
            <w:vAlign w:val="center"/>
          </w:tcPr>
          <w:p w:rsidR="007B2B0D" w:rsidRDefault="007B2B0D" w:rsidP="00B02EB1">
            <w:pPr>
              <w:widowControl/>
              <w:snapToGrid w:val="0"/>
              <w:jc w:val="center"/>
              <w:rPr>
                <w:rFonts w:ascii="宋体" w:hAnsi="宋体" w:cs="宋体"/>
                <w:b/>
                <w:kern w:val="0"/>
                <w:sz w:val="18"/>
                <w:szCs w:val="18"/>
              </w:rPr>
            </w:pPr>
            <w:r>
              <w:rPr>
                <w:rFonts w:ascii="宋体" w:hAnsi="宋体" w:cs="宋体"/>
                <w:b/>
                <w:kern w:val="0"/>
                <w:sz w:val="18"/>
                <w:szCs w:val="18"/>
              </w:rPr>
              <w:t>——</w:t>
            </w:r>
          </w:p>
        </w:tc>
        <w:tc>
          <w:tcPr>
            <w:tcW w:w="1701"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创新创业课程</w:t>
            </w:r>
          </w:p>
          <w:p w:rsidR="007B2B0D" w:rsidRDefault="007B2B0D" w:rsidP="00B02EB1">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Innovation and Entrepreneurship Course</w:t>
            </w:r>
          </w:p>
        </w:tc>
        <w:tc>
          <w:tcPr>
            <w:tcW w:w="425" w:type="dxa"/>
            <w:vAlign w:val="center"/>
          </w:tcPr>
          <w:p w:rsidR="007B2B0D" w:rsidRDefault="007B2B0D" w:rsidP="00B02EB1">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486"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572" w:type="dxa"/>
            <w:vAlign w:val="center"/>
          </w:tcPr>
          <w:p w:rsidR="007B2B0D" w:rsidRDefault="007B2B0D" w:rsidP="00B02EB1">
            <w:pPr>
              <w:widowControl/>
              <w:jc w:val="center"/>
              <w:rPr>
                <w:rFonts w:ascii="宋体" w:hAnsi="宋体" w:cs="宋体"/>
                <w:b/>
                <w:color w:val="FF0000"/>
                <w:kern w:val="0"/>
                <w:sz w:val="18"/>
                <w:szCs w:val="18"/>
              </w:rPr>
            </w:pPr>
          </w:p>
        </w:tc>
        <w:tc>
          <w:tcPr>
            <w:tcW w:w="572" w:type="dxa"/>
            <w:vAlign w:val="center"/>
          </w:tcPr>
          <w:p w:rsidR="007B2B0D" w:rsidRDefault="007B2B0D" w:rsidP="00B02EB1">
            <w:pPr>
              <w:widowControl/>
              <w:jc w:val="center"/>
              <w:rPr>
                <w:rFonts w:ascii="宋体" w:hAnsi="宋体" w:cs="宋体"/>
                <w:b/>
                <w:color w:val="FF0000"/>
                <w:kern w:val="0"/>
                <w:sz w:val="18"/>
                <w:szCs w:val="18"/>
              </w:rPr>
            </w:pPr>
          </w:p>
        </w:tc>
        <w:tc>
          <w:tcPr>
            <w:tcW w:w="3968" w:type="dxa"/>
            <w:gridSpan w:val="8"/>
            <w:vAlign w:val="center"/>
          </w:tcPr>
          <w:p w:rsidR="007B2B0D" w:rsidRDefault="007B2B0D" w:rsidP="00B02EB1">
            <w:pPr>
              <w:widowControl/>
              <w:jc w:val="center"/>
              <w:rPr>
                <w:rFonts w:ascii="宋体" w:hAnsi="宋体" w:cs="宋体"/>
                <w:kern w:val="0"/>
                <w:sz w:val="18"/>
                <w:szCs w:val="18"/>
              </w:rPr>
            </w:pPr>
            <w:r>
              <w:rPr>
                <w:rFonts w:ascii="宋体" w:hAnsi="宋体" w:cs="宋体" w:hint="eastAsia"/>
                <w:kern w:val="0"/>
                <w:sz w:val="18"/>
                <w:szCs w:val="18"/>
              </w:rPr>
              <w:t>详见《创新创业课程目录》</w:t>
            </w:r>
          </w:p>
        </w:tc>
      </w:tr>
      <w:tr w:rsidR="007B2B0D" w:rsidTr="00B02EB1">
        <w:trPr>
          <w:trHeight w:val="471"/>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495" w:type="dxa"/>
            <w:vMerge/>
            <w:vAlign w:val="center"/>
          </w:tcPr>
          <w:p w:rsidR="007B2B0D" w:rsidRDefault="007B2B0D" w:rsidP="00B02EB1">
            <w:pPr>
              <w:widowControl/>
              <w:jc w:val="center"/>
              <w:rPr>
                <w:rFonts w:ascii="宋体" w:hAnsi="宋体" w:cs="宋体"/>
                <w:kern w:val="0"/>
                <w:sz w:val="18"/>
                <w:szCs w:val="18"/>
              </w:rPr>
            </w:pPr>
          </w:p>
        </w:tc>
        <w:tc>
          <w:tcPr>
            <w:tcW w:w="3121" w:type="dxa"/>
            <w:gridSpan w:val="3"/>
            <w:vAlign w:val="center"/>
          </w:tcPr>
          <w:p w:rsidR="007B2B0D" w:rsidRDefault="007B2B0D" w:rsidP="00B02EB1">
            <w:pPr>
              <w:widowControl/>
              <w:jc w:val="center"/>
              <w:rPr>
                <w:rFonts w:ascii="宋体" w:hAnsi="宋体" w:cs="宋体"/>
                <w:b/>
                <w:bCs/>
                <w:kern w:val="0"/>
                <w:sz w:val="18"/>
                <w:szCs w:val="18"/>
              </w:rPr>
            </w:pPr>
            <w:r>
              <w:rPr>
                <w:rFonts w:ascii="宋体" w:hAnsi="宋体" w:cs="宋体" w:hint="eastAsia"/>
                <w:b/>
                <w:bCs/>
                <w:kern w:val="0"/>
                <w:sz w:val="18"/>
                <w:szCs w:val="18"/>
              </w:rPr>
              <w:t>小计</w:t>
            </w:r>
          </w:p>
        </w:tc>
        <w:tc>
          <w:tcPr>
            <w:tcW w:w="486" w:type="dxa"/>
            <w:vAlign w:val="center"/>
          </w:tcPr>
          <w:p w:rsidR="007B2B0D" w:rsidRDefault="007B2B0D" w:rsidP="00B02EB1">
            <w:pPr>
              <w:widowControl/>
              <w:jc w:val="center"/>
              <w:rPr>
                <w:rFonts w:ascii="宋体" w:hAnsi="宋体" w:cs="宋体"/>
                <w:b/>
                <w:bCs/>
                <w:kern w:val="0"/>
                <w:sz w:val="18"/>
                <w:szCs w:val="18"/>
              </w:rPr>
            </w:pPr>
            <w:r>
              <w:rPr>
                <w:rFonts w:ascii="宋体" w:hAnsi="宋体" w:cs="宋体" w:hint="eastAsia"/>
                <w:b/>
                <w:bCs/>
                <w:kern w:val="0"/>
                <w:sz w:val="18"/>
                <w:szCs w:val="18"/>
              </w:rPr>
              <w:t>46</w:t>
            </w:r>
          </w:p>
        </w:tc>
        <w:tc>
          <w:tcPr>
            <w:tcW w:w="572" w:type="dxa"/>
            <w:vAlign w:val="center"/>
          </w:tcPr>
          <w:p w:rsidR="007B2B0D" w:rsidRDefault="007B2B0D" w:rsidP="00B02EB1">
            <w:pPr>
              <w:widowControl/>
              <w:jc w:val="center"/>
              <w:rPr>
                <w:rFonts w:ascii="宋体" w:hAnsi="宋体" w:cs="宋体"/>
                <w:b/>
                <w:bCs/>
                <w:kern w:val="0"/>
                <w:sz w:val="15"/>
                <w:szCs w:val="15"/>
              </w:rPr>
            </w:pPr>
            <w:r>
              <w:rPr>
                <w:rFonts w:ascii="宋体" w:hAnsi="宋体" w:cs="宋体" w:hint="eastAsia"/>
                <w:b/>
                <w:bCs/>
                <w:kern w:val="0"/>
                <w:sz w:val="15"/>
                <w:szCs w:val="15"/>
              </w:rPr>
              <w:t>942</w:t>
            </w:r>
          </w:p>
        </w:tc>
        <w:tc>
          <w:tcPr>
            <w:tcW w:w="572" w:type="dxa"/>
            <w:vAlign w:val="center"/>
          </w:tcPr>
          <w:p w:rsidR="007B2B0D" w:rsidRDefault="007B2B0D" w:rsidP="00B02EB1">
            <w:pPr>
              <w:widowControl/>
              <w:jc w:val="center"/>
              <w:rPr>
                <w:rFonts w:ascii="宋体" w:hAnsi="宋体" w:cs="宋体"/>
                <w:b/>
                <w:bCs/>
                <w:kern w:val="0"/>
                <w:sz w:val="18"/>
                <w:szCs w:val="18"/>
              </w:rPr>
            </w:pPr>
            <w:r>
              <w:rPr>
                <w:rFonts w:ascii="宋体" w:hAnsi="宋体" w:cs="宋体" w:hint="eastAsia"/>
                <w:b/>
                <w:bCs/>
                <w:kern w:val="0"/>
                <w:sz w:val="18"/>
                <w:szCs w:val="18"/>
              </w:rPr>
              <w:t>572</w:t>
            </w:r>
          </w:p>
        </w:tc>
        <w:tc>
          <w:tcPr>
            <w:tcW w:w="572" w:type="dxa"/>
            <w:vAlign w:val="center"/>
          </w:tcPr>
          <w:p w:rsidR="007B2B0D" w:rsidRDefault="007B2B0D" w:rsidP="00B02EB1">
            <w:pPr>
              <w:widowControl/>
              <w:jc w:val="center"/>
              <w:rPr>
                <w:rFonts w:ascii="宋体" w:hAnsi="宋体" w:cs="宋体"/>
                <w:b/>
                <w:bCs/>
                <w:kern w:val="0"/>
                <w:sz w:val="18"/>
                <w:szCs w:val="18"/>
              </w:rPr>
            </w:pPr>
            <w:r>
              <w:rPr>
                <w:rFonts w:ascii="宋体" w:hAnsi="宋体" w:cs="宋体" w:hint="eastAsia"/>
                <w:b/>
                <w:bCs/>
                <w:kern w:val="0"/>
                <w:sz w:val="18"/>
                <w:szCs w:val="18"/>
              </w:rPr>
              <w:t>70</w:t>
            </w:r>
          </w:p>
        </w:tc>
        <w:tc>
          <w:tcPr>
            <w:tcW w:w="572" w:type="dxa"/>
            <w:vAlign w:val="center"/>
          </w:tcPr>
          <w:p w:rsidR="007B2B0D" w:rsidRDefault="007B2B0D" w:rsidP="00B02EB1">
            <w:pPr>
              <w:widowControl/>
              <w:jc w:val="center"/>
              <w:rPr>
                <w:rFonts w:ascii="宋体" w:hAnsi="宋体" w:cs="宋体"/>
                <w:b/>
                <w:bCs/>
                <w:kern w:val="0"/>
                <w:sz w:val="18"/>
                <w:szCs w:val="18"/>
              </w:rPr>
            </w:pPr>
            <w:r>
              <w:rPr>
                <w:rFonts w:ascii="宋体" w:hAnsi="宋体" w:cs="宋体" w:hint="eastAsia"/>
                <w:b/>
                <w:bCs/>
                <w:kern w:val="0"/>
                <w:sz w:val="18"/>
                <w:szCs w:val="18"/>
              </w:rPr>
              <w:t>300</w:t>
            </w:r>
          </w:p>
        </w:tc>
        <w:tc>
          <w:tcPr>
            <w:tcW w:w="499" w:type="dxa"/>
            <w:vAlign w:val="center"/>
          </w:tcPr>
          <w:p w:rsidR="007B2B0D" w:rsidRDefault="007B2B0D" w:rsidP="00B02EB1">
            <w:pPr>
              <w:jc w:val="center"/>
              <w:rPr>
                <w:rFonts w:ascii="宋体" w:hAnsi="宋体" w:cs="宋体"/>
                <w:b/>
                <w:bCs/>
                <w:color w:val="000000"/>
                <w:sz w:val="18"/>
                <w:szCs w:val="18"/>
              </w:rPr>
            </w:pPr>
            <w:r>
              <w:rPr>
                <w:rFonts w:hint="eastAsia"/>
                <w:b/>
                <w:bCs/>
                <w:color w:val="000000"/>
                <w:sz w:val="18"/>
                <w:szCs w:val="18"/>
              </w:rPr>
              <w:t>19</w:t>
            </w:r>
          </w:p>
        </w:tc>
        <w:tc>
          <w:tcPr>
            <w:tcW w:w="497" w:type="dxa"/>
            <w:vAlign w:val="center"/>
          </w:tcPr>
          <w:p w:rsidR="007B2B0D" w:rsidRDefault="007B2B0D" w:rsidP="00B02EB1">
            <w:pPr>
              <w:jc w:val="center"/>
              <w:rPr>
                <w:rFonts w:ascii="宋体" w:hAnsi="宋体" w:cs="宋体"/>
                <w:b/>
                <w:bCs/>
                <w:color w:val="000000"/>
                <w:sz w:val="18"/>
                <w:szCs w:val="18"/>
              </w:rPr>
            </w:pPr>
            <w:r>
              <w:rPr>
                <w:rFonts w:hint="eastAsia"/>
                <w:b/>
                <w:bCs/>
                <w:color w:val="000000"/>
                <w:sz w:val="18"/>
                <w:szCs w:val="18"/>
              </w:rPr>
              <w:t>21</w:t>
            </w:r>
          </w:p>
        </w:tc>
        <w:tc>
          <w:tcPr>
            <w:tcW w:w="495" w:type="dxa"/>
            <w:vAlign w:val="center"/>
          </w:tcPr>
          <w:p w:rsidR="007B2B0D" w:rsidRDefault="007B2B0D" w:rsidP="00B02EB1">
            <w:pPr>
              <w:jc w:val="center"/>
              <w:rPr>
                <w:rFonts w:ascii="宋体" w:hAnsi="宋体" w:cs="宋体"/>
                <w:b/>
                <w:bCs/>
                <w:color w:val="000000"/>
                <w:sz w:val="18"/>
                <w:szCs w:val="18"/>
              </w:rPr>
            </w:pPr>
            <w:r>
              <w:rPr>
                <w:rFonts w:hint="eastAsia"/>
                <w:b/>
                <w:bCs/>
                <w:color w:val="000000"/>
                <w:sz w:val="18"/>
                <w:szCs w:val="18"/>
              </w:rPr>
              <w:t>9</w:t>
            </w:r>
          </w:p>
        </w:tc>
        <w:tc>
          <w:tcPr>
            <w:tcW w:w="495" w:type="dxa"/>
            <w:vAlign w:val="center"/>
          </w:tcPr>
          <w:p w:rsidR="007B2B0D" w:rsidRDefault="007B2B0D" w:rsidP="00B02EB1">
            <w:pPr>
              <w:jc w:val="center"/>
              <w:rPr>
                <w:rFonts w:ascii="宋体" w:hAnsi="宋体" w:cs="宋体"/>
                <w:b/>
                <w:bCs/>
                <w:color w:val="000000"/>
                <w:sz w:val="18"/>
                <w:szCs w:val="18"/>
              </w:rPr>
            </w:pPr>
            <w:r>
              <w:rPr>
                <w:rFonts w:hint="eastAsia"/>
                <w:b/>
                <w:bCs/>
                <w:color w:val="000000"/>
                <w:sz w:val="18"/>
                <w:szCs w:val="18"/>
              </w:rPr>
              <w:t>11</w:t>
            </w:r>
          </w:p>
        </w:tc>
        <w:tc>
          <w:tcPr>
            <w:tcW w:w="497" w:type="dxa"/>
            <w:vAlign w:val="center"/>
          </w:tcPr>
          <w:p w:rsidR="007B2B0D" w:rsidRDefault="007B2B0D" w:rsidP="00B02EB1">
            <w:pPr>
              <w:jc w:val="center"/>
              <w:rPr>
                <w:rFonts w:ascii="宋体" w:hAnsi="宋体" w:cs="宋体"/>
                <w:b/>
                <w:bCs/>
                <w:color w:val="000000"/>
                <w:sz w:val="18"/>
                <w:szCs w:val="18"/>
              </w:rPr>
            </w:pPr>
            <w:r>
              <w:rPr>
                <w:rFonts w:hint="eastAsia"/>
                <w:b/>
                <w:bCs/>
                <w:color w:val="000000"/>
                <w:sz w:val="18"/>
                <w:szCs w:val="18"/>
              </w:rPr>
              <w:t>2</w:t>
            </w:r>
          </w:p>
        </w:tc>
        <w:tc>
          <w:tcPr>
            <w:tcW w:w="496" w:type="dxa"/>
            <w:vAlign w:val="center"/>
          </w:tcPr>
          <w:p w:rsidR="007B2B0D" w:rsidRDefault="007B2B0D" w:rsidP="00B02EB1">
            <w:pPr>
              <w:jc w:val="center"/>
              <w:rPr>
                <w:rFonts w:ascii="宋体" w:hAnsi="宋体" w:cs="宋体"/>
                <w:b/>
                <w:bCs/>
                <w:color w:val="000000"/>
                <w:sz w:val="18"/>
                <w:szCs w:val="18"/>
              </w:rPr>
            </w:pPr>
            <w:r>
              <w:rPr>
                <w:rFonts w:hint="eastAsia"/>
                <w:b/>
                <w:bCs/>
                <w:color w:val="000000"/>
                <w:sz w:val="18"/>
                <w:szCs w:val="18"/>
              </w:rPr>
              <w:t>0</w:t>
            </w:r>
          </w:p>
        </w:tc>
        <w:tc>
          <w:tcPr>
            <w:tcW w:w="496" w:type="dxa"/>
            <w:vAlign w:val="center"/>
          </w:tcPr>
          <w:p w:rsidR="007B2B0D" w:rsidRDefault="007B2B0D" w:rsidP="00B02EB1">
            <w:pPr>
              <w:jc w:val="center"/>
              <w:rPr>
                <w:rFonts w:ascii="宋体" w:hAnsi="宋体" w:cs="宋体"/>
                <w:b/>
                <w:bCs/>
                <w:color w:val="000000"/>
                <w:sz w:val="18"/>
                <w:szCs w:val="18"/>
              </w:rPr>
            </w:pPr>
            <w:r>
              <w:rPr>
                <w:rFonts w:hint="eastAsia"/>
                <w:b/>
                <w:bCs/>
                <w:color w:val="000000"/>
                <w:sz w:val="18"/>
                <w:szCs w:val="18"/>
              </w:rPr>
              <w:t>4</w:t>
            </w:r>
          </w:p>
        </w:tc>
        <w:tc>
          <w:tcPr>
            <w:tcW w:w="493" w:type="dxa"/>
            <w:vAlign w:val="center"/>
          </w:tcPr>
          <w:p w:rsidR="007B2B0D" w:rsidRDefault="007B2B0D" w:rsidP="00B02EB1">
            <w:pPr>
              <w:jc w:val="center"/>
              <w:rPr>
                <w:rFonts w:ascii="宋体" w:hAnsi="宋体" w:cs="宋体"/>
                <w:b/>
                <w:bCs/>
                <w:color w:val="000000"/>
                <w:sz w:val="18"/>
                <w:szCs w:val="18"/>
              </w:rPr>
            </w:pPr>
            <w:r>
              <w:rPr>
                <w:rFonts w:hint="eastAsia"/>
                <w:b/>
                <w:bCs/>
                <w:color w:val="000000"/>
                <w:sz w:val="18"/>
                <w:szCs w:val="18"/>
              </w:rPr>
              <w:t>0</w:t>
            </w:r>
          </w:p>
        </w:tc>
      </w:tr>
      <w:tr w:rsidR="007B2B0D" w:rsidTr="00B02EB1">
        <w:trPr>
          <w:trHeight w:val="841"/>
          <w:tblHeader/>
          <w:jc w:val="center"/>
        </w:trPr>
        <w:tc>
          <w:tcPr>
            <w:tcW w:w="490" w:type="dxa"/>
            <w:vMerge/>
            <w:vAlign w:val="center"/>
          </w:tcPr>
          <w:p w:rsidR="007B2B0D" w:rsidRDefault="007B2B0D" w:rsidP="00B02EB1">
            <w:pPr>
              <w:jc w:val="center"/>
              <w:rPr>
                <w:rFonts w:ascii="宋体" w:hAnsi="宋体" w:cs="宋体"/>
                <w:kern w:val="0"/>
                <w:sz w:val="18"/>
                <w:szCs w:val="18"/>
              </w:rPr>
            </w:pPr>
          </w:p>
        </w:tc>
        <w:tc>
          <w:tcPr>
            <w:tcW w:w="3191" w:type="dxa"/>
            <w:gridSpan w:val="3"/>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通识选修课程</w:t>
            </w:r>
          </w:p>
        </w:tc>
        <w:tc>
          <w:tcPr>
            <w:tcW w:w="425"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486"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w:t>
            </w: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160</w:t>
            </w: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160</w:t>
            </w: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572" w:type="dxa"/>
            <w:vAlign w:val="center"/>
          </w:tcPr>
          <w:p w:rsidR="007B2B0D" w:rsidRDefault="007B2B0D" w:rsidP="00B02EB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3968" w:type="dxa"/>
            <w:gridSpan w:val="8"/>
            <w:vAlign w:val="center"/>
          </w:tcPr>
          <w:p w:rsidR="007B2B0D" w:rsidRDefault="007B2B0D" w:rsidP="00B02EB1">
            <w:pPr>
              <w:widowControl/>
              <w:jc w:val="left"/>
              <w:rPr>
                <w:rFonts w:ascii="宋体" w:hAnsi="宋体" w:cs="宋体"/>
                <w:color w:val="000000" w:themeColor="text1"/>
                <w:kern w:val="0"/>
                <w:sz w:val="15"/>
                <w:szCs w:val="15"/>
              </w:rPr>
            </w:pPr>
            <w:r>
              <w:rPr>
                <w:rFonts w:ascii="宋体" w:hAnsi="宋体" w:cs="宋体" w:hint="eastAsia"/>
                <w:color w:val="000000" w:themeColor="text1"/>
                <w:kern w:val="0"/>
                <w:sz w:val="15"/>
                <w:szCs w:val="15"/>
              </w:rPr>
              <w:t>鼓励学生修读各个知识体系的课程，</w:t>
            </w:r>
            <w:proofErr w:type="gramStart"/>
            <w:r>
              <w:rPr>
                <w:rFonts w:ascii="宋体" w:hAnsi="宋体" w:cs="宋体" w:hint="eastAsia"/>
                <w:color w:val="000000" w:themeColor="text1"/>
                <w:kern w:val="0"/>
                <w:sz w:val="15"/>
                <w:szCs w:val="15"/>
              </w:rPr>
              <w:t>思政美</w:t>
            </w:r>
            <w:proofErr w:type="gramEnd"/>
            <w:r>
              <w:rPr>
                <w:rFonts w:ascii="宋体" w:hAnsi="宋体" w:cs="宋体" w:hint="eastAsia"/>
                <w:color w:val="000000" w:themeColor="text1"/>
                <w:kern w:val="0"/>
                <w:sz w:val="15"/>
                <w:szCs w:val="15"/>
              </w:rPr>
              <w:t>体类课程至少修读2学分，创新创业类课程至少修读1学分；修读学期为第2学期至第7学期，至少取得10学分。</w:t>
            </w:r>
          </w:p>
        </w:tc>
      </w:tr>
    </w:tbl>
    <w:p w:rsidR="00491606" w:rsidRPr="007B2B0D" w:rsidRDefault="00491606" w:rsidP="00274510">
      <w:pPr>
        <w:tabs>
          <w:tab w:val="left" w:pos="1276"/>
        </w:tabs>
        <w:adjustRightInd w:val="0"/>
        <w:snapToGrid w:val="0"/>
        <w:spacing w:line="500" w:lineRule="exact"/>
        <w:jc w:val="left"/>
        <w:rPr>
          <w:rFonts w:ascii="宋体" w:hAnsi="宋体"/>
          <w:b/>
          <w:sz w:val="28"/>
          <w:szCs w:val="28"/>
        </w:rPr>
      </w:pPr>
    </w:p>
    <w:p w:rsidR="00E11EBA" w:rsidRPr="001B4C90" w:rsidRDefault="00E11EBA" w:rsidP="00274510">
      <w:pPr>
        <w:tabs>
          <w:tab w:val="left" w:pos="1276"/>
        </w:tabs>
        <w:adjustRightInd w:val="0"/>
        <w:snapToGrid w:val="0"/>
        <w:spacing w:line="500" w:lineRule="exact"/>
        <w:jc w:val="left"/>
        <w:rPr>
          <w:rFonts w:ascii="宋体" w:hAnsi="宋体"/>
          <w:b/>
          <w:sz w:val="28"/>
          <w:szCs w:val="28"/>
        </w:rPr>
      </w:pPr>
    </w:p>
    <w:p w:rsidR="00274510" w:rsidRDefault="00274510" w:rsidP="00274510">
      <w:pPr>
        <w:tabs>
          <w:tab w:val="left" w:pos="1276"/>
        </w:tabs>
        <w:adjustRightInd w:val="0"/>
        <w:snapToGrid w:val="0"/>
        <w:spacing w:line="500" w:lineRule="exact"/>
        <w:jc w:val="left"/>
        <w:rPr>
          <w:rFonts w:ascii="宋体" w:hAnsi="宋体"/>
          <w:b/>
          <w:color w:val="FF0000"/>
          <w:sz w:val="28"/>
          <w:szCs w:val="28"/>
        </w:rPr>
      </w:pPr>
      <w:r>
        <w:rPr>
          <w:rFonts w:ascii="宋体" w:hAnsi="宋体" w:hint="eastAsia"/>
          <w:b/>
          <w:sz w:val="28"/>
          <w:szCs w:val="28"/>
        </w:rPr>
        <w:lastRenderedPageBreak/>
        <w:t>（二）专业课程</w:t>
      </w:r>
    </w:p>
    <w:p w:rsidR="00274510" w:rsidRPr="002542D7" w:rsidRDefault="00274510" w:rsidP="00274510">
      <w:pPr>
        <w:tabs>
          <w:tab w:val="left" w:pos="1276"/>
        </w:tabs>
        <w:adjustRightInd w:val="0"/>
        <w:snapToGrid w:val="0"/>
        <w:spacing w:line="500" w:lineRule="exact"/>
        <w:jc w:val="left"/>
        <w:rPr>
          <w:rFonts w:ascii="宋体" w:hAnsi="宋体"/>
          <w:b/>
          <w:color w:val="FF0000"/>
          <w:sz w:val="28"/>
          <w:szCs w:val="28"/>
        </w:rPr>
      </w:pPr>
      <w:r w:rsidRPr="000D49D1">
        <w:rPr>
          <w:rFonts w:ascii="宋体" w:hAnsi="宋体" w:hint="eastAsia"/>
          <w:b/>
          <w:sz w:val="28"/>
          <w:szCs w:val="28"/>
        </w:rPr>
        <w:t>1.</w:t>
      </w:r>
      <w:r>
        <w:rPr>
          <w:rFonts w:ascii="宋体" w:hAnsi="宋体" w:hint="eastAsia"/>
          <w:b/>
          <w:sz w:val="28"/>
          <w:szCs w:val="28"/>
        </w:rPr>
        <w:t>学科</w:t>
      </w:r>
      <w:r w:rsidRPr="000D49D1">
        <w:rPr>
          <w:rFonts w:ascii="宋体" w:hAnsi="宋体" w:hint="eastAsia"/>
          <w:b/>
          <w:sz w:val="28"/>
          <w:szCs w:val="28"/>
        </w:rPr>
        <w:t>通识课程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279"/>
        <w:gridCol w:w="759"/>
        <w:gridCol w:w="582"/>
        <w:gridCol w:w="572"/>
        <w:gridCol w:w="572"/>
        <w:gridCol w:w="572"/>
        <w:gridCol w:w="572"/>
        <w:gridCol w:w="499"/>
        <w:gridCol w:w="497"/>
        <w:gridCol w:w="495"/>
        <w:gridCol w:w="495"/>
        <w:gridCol w:w="497"/>
        <w:gridCol w:w="496"/>
        <w:gridCol w:w="496"/>
        <w:gridCol w:w="493"/>
      </w:tblGrid>
      <w:tr w:rsidR="00274510" w:rsidTr="00147F8D">
        <w:trPr>
          <w:trHeight w:val="357"/>
          <w:tblHeader/>
          <w:jc w:val="center"/>
        </w:trPr>
        <w:tc>
          <w:tcPr>
            <w:tcW w:w="985" w:type="dxa"/>
            <w:gridSpan w:val="2"/>
            <w:vMerge w:val="restart"/>
            <w:vAlign w:val="center"/>
          </w:tcPr>
          <w:p w:rsidR="00274510" w:rsidRPr="00781617" w:rsidRDefault="00274510" w:rsidP="00147F8D">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274510" w:rsidRPr="00781617"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274510" w:rsidRPr="00781617"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274510" w:rsidRPr="00065E09"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274510" w:rsidTr="00147F8D">
        <w:trPr>
          <w:trHeight w:val="399"/>
          <w:tblHeader/>
          <w:jc w:val="center"/>
        </w:trPr>
        <w:tc>
          <w:tcPr>
            <w:tcW w:w="985" w:type="dxa"/>
            <w:gridSpan w:val="2"/>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987"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127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75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8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274510" w:rsidTr="00147F8D">
        <w:trPr>
          <w:trHeight w:val="322"/>
          <w:tblHeader/>
          <w:jc w:val="center"/>
        </w:trPr>
        <w:tc>
          <w:tcPr>
            <w:tcW w:w="985" w:type="dxa"/>
            <w:gridSpan w:val="2"/>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987"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127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75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8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499"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E60AD0" w:rsidTr="00147F8D">
        <w:trPr>
          <w:trHeight w:val="473"/>
          <w:tblHeader/>
          <w:jc w:val="center"/>
        </w:trPr>
        <w:tc>
          <w:tcPr>
            <w:tcW w:w="490" w:type="dxa"/>
            <w:vMerge w:val="restart"/>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专业课程</w:t>
            </w:r>
          </w:p>
        </w:tc>
        <w:tc>
          <w:tcPr>
            <w:tcW w:w="495" w:type="dxa"/>
            <w:vMerge w:val="restart"/>
            <w:vAlign w:val="center"/>
          </w:tcPr>
          <w:p w:rsidR="00E60AD0" w:rsidRPr="000D49D1" w:rsidRDefault="00E60AD0" w:rsidP="00147F8D">
            <w:pPr>
              <w:widowControl/>
              <w:jc w:val="center"/>
              <w:rPr>
                <w:rFonts w:ascii="宋体" w:hAnsi="宋体" w:cs="宋体"/>
                <w:kern w:val="0"/>
                <w:sz w:val="18"/>
                <w:szCs w:val="18"/>
              </w:rPr>
            </w:pPr>
            <w:r w:rsidRPr="000D49D1">
              <w:rPr>
                <w:rFonts w:ascii="宋体" w:hAnsi="宋体" w:cs="宋体" w:hint="eastAsia"/>
                <w:kern w:val="0"/>
                <w:sz w:val="18"/>
                <w:szCs w:val="18"/>
              </w:rPr>
              <w:t>学科通识课程</w:t>
            </w:r>
          </w:p>
        </w:tc>
        <w:tc>
          <w:tcPr>
            <w:tcW w:w="987" w:type="dxa"/>
            <w:vAlign w:val="center"/>
          </w:tcPr>
          <w:p w:rsidR="00E60AD0" w:rsidRDefault="00E60AD0"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Z3804001</w:t>
            </w:r>
          </w:p>
        </w:tc>
        <w:tc>
          <w:tcPr>
            <w:tcW w:w="1279" w:type="dxa"/>
            <w:vAlign w:val="center"/>
          </w:tcPr>
          <w:p w:rsidR="00E60AD0" w:rsidRPr="008142E2" w:rsidRDefault="00E60AD0" w:rsidP="00FB2C94">
            <w:pPr>
              <w:adjustRightInd w:val="0"/>
              <w:snapToGrid w:val="0"/>
              <w:rPr>
                <w:rFonts w:ascii="宋体" w:hAnsi="宋体"/>
                <w:color w:val="000000"/>
                <w:sz w:val="18"/>
                <w:szCs w:val="18"/>
              </w:rPr>
            </w:pPr>
            <w:r w:rsidRPr="008142E2">
              <w:rPr>
                <w:rFonts w:ascii="宋体" w:hAnsi="宋体" w:hint="eastAsia"/>
                <w:color w:val="000000"/>
                <w:sz w:val="18"/>
                <w:szCs w:val="18"/>
              </w:rPr>
              <w:t>数学分析</w:t>
            </w:r>
            <w:r w:rsidR="0095163C" w:rsidRPr="008142E2">
              <w:rPr>
                <w:rFonts w:ascii="宋体" w:hAnsi="宋体"/>
                <w:color w:val="000000"/>
                <w:sz w:val="18"/>
                <w:szCs w:val="18"/>
              </w:rPr>
              <w:fldChar w:fldCharType="begin"/>
            </w:r>
            <w:r w:rsidRPr="008142E2">
              <w:rPr>
                <w:rFonts w:ascii="宋体" w:hAnsi="宋体" w:hint="eastAsia"/>
                <w:color w:val="000000"/>
                <w:sz w:val="18"/>
                <w:szCs w:val="18"/>
              </w:rPr>
              <w:instrText>= 1 \* ROMAN</w:instrText>
            </w:r>
            <w:r w:rsidR="0095163C" w:rsidRPr="008142E2">
              <w:rPr>
                <w:rFonts w:ascii="宋体" w:hAnsi="宋体"/>
                <w:color w:val="000000"/>
                <w:sz w:val="18"/>
                <w:szCs w:val="18"/>
              </w:rPr>
              <w:fldChar w:fldCharType="separate"/>
            </w:r>
            <w:r w:rsidRPr="008142E2">
              <w:rPr>
                <w:rFonts w:ascii="宋体" w:hAnsi="宋体"/>
                <w:color w:val="000000"/>
                <w:sz w:val="18"/>
                <w:szCs w:val="18"/>
              </w:rPr>
              <w:t>I</w:t>
            </w:r>
            <w:r w:rsidR="0095163C" w:rsidRPr="008142E2">
              <w:rPr>
                <w:rFonts w:ascii="宋体" w:hAnsi="宋体"/>
                <w:color w:val="000000"/>
                <w:sz w:val="18"/>
                <w:szCs w:val="18"/>
              </w:rPr>
              <w:fldChar w:fldCharType="end"/>
            </w:r>
          </w:p>
          <w:p w:rsidR="008142E2" w:rsidRPr="00CA019A" w:rsidRDefault="008142E2" w:rsidP="00FB2C94">
            <w:pPr>
              <w:adjustRightInd w:val="0"/>
              <w:snapToGrid w:val="0"/>
              <w:rPr>
                <w:sz w:val="14"/>
                <w:szCs w:val="14"/>
              </w:rPr>
            </w:pPr>
            <w:r w:rsidRPr="00CA019A">
              <w:rPr>
                <w:rFonts w:hint="eastAsia"/>
                <w:sz w:val="14"/>
                <w:szCs w:val="14"/>
              </w:rPr>
              <w:t>Mathematical</w:t>
            </w:r>
            <w:r w:rsidRPr="00CA019A">
              <w:rPr>
                <w:sz w:val="14"/>
                <w:szCs w:val="14"/>
              </w:rPr>
              <w:t xml:space="preserve"> Analysis </w:t>
            </w:r>
            <w:r w:rsidR="0095163C" w:rsidRPr="00CA019A">
              <w:rPr>
                <w:sz w:val="14"/>
                <w:szCs w:val="14"/>
              </w:rPr>
              <w:fldChar w:fldCharType="begin"/>
            </w:r>
            <w:r w:rsidRPr="00CA019A">
              <w:rPr>
                <w:sz w:val="14"/>
                <w:szCs w:val="14"/>
              </w:rPr>
              <w:instrText xml:space="preserve"> </w:instrText>
            </w:r>
            <w:r w:rsidRPr="00CA019A">
              <w:rPr>
                <w:rFonts w:hint="eastAsia"/>
                <w:sz w:val="14"/>
                <w:szCs w:val="14"/>
              </w:rPr>
              <w:instrText>= 1 \* ROMAN</w:instrText>
            </w:r>
            <w:r w:rsidRPr="00CA019A">
              <w:rPr>
                <w:sz w:val="14"/>
                <w:szCs w:val="14"/>
              </w:rPr>
              <w:instrText xml:space="preserve"> </w:instrText>
            </w:r>
            <w:r w:rsidR="0095163C" w:rsidRPr="00CA019A">
              <w:rPr>
                <w:sz w:val="14"/>
                <w:szCs w:val="14"/>
              </w:rPr>
              <w:fldChar w:fldCharType="separate"/>
            </w:r>
            <w:r w:rsidRPr="00CA019A">
              <w:rPr>
                <w:noProof/>
                <w:sz w:val="14"/>
                <w:szCs w:val="14"/>
              </w:rPr>
              <w:t>I</w:t>
            </w:r>
            <w:r w:rsidR="0095163C" w:rsidRPr="00CA019A">
              <w:rPr>
                <w:sz w:val="14"/>
                <w:szCs w:val="14"/>
              </w:rPr>
              <w:fldChar w:fldCharType="end"/>
            </w:r>
          </w:p>
        </w:tc>
        <w:tc>
          <w:tcPr>
            <w:tcW w:w="759" w:type="dxa"/>
            <w:vAlign w:val="center"/>
          </w:tcPr>
          <w:p w:rsidR="00E60AD0" w:rsidRDefault="00E60AD0" w:rsidP="00147F8D">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8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90</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90</w:t>
            </w:r>
          </w:p>
        </w:tc>
        <w:tc>
          <w:tcPr>
            <w:tcW w:w="572" w:type="dxa"/>
            <w:vAlign w:val="center"/>
          </w:tcPr>
          <w:p w:rsidR="00E60AD0" w:rsidRDefault="00E60AD0" w:rsidP="00147F8D">
            <w:pPr>
              <w:widowControl/>
              <w:jc w:val="center"/>
              <w:rPr>
                <w:rFonts w:ascii="宋体" w:hAnsi="宋体" w:cs="宋体"/>
                <w:kern w:val="0"/>
                <w:sz w:val="18"/>
                <w:szCs w:val="18"/>
              </w:rPr>
            </w:pPr>
          </w:p>
        </w:tc>
        <w:tc>
          <w:tcPr>
            <w:tcW w:w="572" w:type="dxa"/>
            <w:vAlign w:val="center"/>
          </w:tcPr>
          <w:p w:rsidR="00E60AD0" w:rsidRDefault="00E60AD0" w:rsidP="00147F8D">
            <w:pPr>
              <w:widowControl/>
              <w:jc w:val="center"/>
              <w:rPr>
                <w:rFonts w:ascii="宋体" w:hAnsi="宋体" w:cs="宋体"/>
                <w:kern w:val="0"/>
                <w:sz w:val="18"/>
                <w:szCs w:val="18"/>
              </w:rPr>
            </w:pPr>
          </w:p>
        </w:tc>
        <w:tc>
          <w:tcPr>
            <w:tcW w:w="499"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6</w:t>
            </w:r>
          </w:p>
        </w:tc>
        <w:tc>
          <w:tcPr>
            <w:tcW w:w="497"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3" w:type="dxa"/>
            <w:vAlign w:val="center"/>
          </w:tcPr>
          <w:p w:rsidR="00E60AD0" w:rsidRDefault="00E60AD0" w:rsidP="00147F8D">
            <w:pPr>
              <w:widowControl/>
              <w:jc w:val="center"/>
              <w:rPr>
                <w:rFonts w:ascii="宋体" w:hAnsi="宋体" w:cs="宋体"/>
                <w:kern w:val="0"/>
                <w:sz w:val="18"/>
                <w:szCs w:val="18"/>
              </w:rPr>
            </w:pPr>
          </w:p>
        </w:tc>
      </w:tr>
      <w:tr w:rsidR="00E60AD0" w:rsidTr="00147F8D">
        <w:trPr>
          <w:trHeight w:val="450"/>
          <w:tblHeader/>
          <w:jc w:val="center"/>
        </w:trPr>
        <w:tc>
          <w:tcPr>
            <w:tcW w:w="490" w:type="dxa"/>
            <w:vMerge/>
            <w:vAlign w:val="center"/>
          </w:tcPr>
          <w:p w:rsidR="00E60AD0" w:rsidRDefault="00E60AD0" w:rsidP="00147F8D">
            <w:pPr>
              <w:jc w:val="center"/>
              <w:rPr>
                <w:rFonts w:ascii="宋体" w:hAnsi="宋体" w:cs="宋体"/>
                <w:kern w:val="0"/>
                <w:sz w:val="18"/>
                <w:szCs w:val="18"/>
              </w:rPr>
            </w:pPr>
          </w:p>
        </w:tc>
        <w:tc>
          <w:tcPr>
            <w:tcW w:w="495" w:type="dxa"/>
            <w:vMerge/>
            <w:vAlign w:val="center"/>
          </w:tcPr>
          <w:p w:rsidR="00E60AD0" w:rsidRDefault="00E60AD0" w:rsidP="00147F8D">
            <w:pPr>
              <w:widowControl/>
              <w:jc w:val="center"/>
              <w:rPr>
                <w:rFonts w:ascii="宋体" w:hAnsi="宋体" w:cs="宋体"/>
                <w:kern w:val="0"/>
                <w:sz w:val="18"/>
                <w:szCs w:val="18"/>
              </w:rPr>
            </w:pPr>
          </w:p>
        </w:tc>
        <w:tc>
          <w:tcPr>
            <w:tcW w:w="987" w:type="dxa"/>
            <w:vAlign w:val="center"/>
          </w:tcPr>
          <w:p w:rsidR="00E60AD0" w:rsidRDefault="00E60AD0"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Z3804007</w:t>
            </w:r>
          </w:p>
        </w:tc>
        <w:tc>
          <w:tcPr>
            <w:tcW w:w="1279" w:type="dxa"/>
            <w:vAlign w:val="center"/>
          </w:tcPr>
          <w:p w:rsidR="00E60AD0" w:rsidRPr="008142E2" w:rsidRDefault="00E60AD0" w:rsidP="00FB2C94">
            <w:pPr>
              <w:adjustRightInd w:val="0"/>
              <w:snapToGrid w:val="0"/>
              <w:rPr>
                <w:rFonts w:ascii="宋体" w:hAnsi="宋体" w:cs="宋体"/>
                <w:color w:val="000000"/>
                <w:sz w:val="18"/>
                <w:szCs w:val="18"/>
              </w:rPr>
            </w:pPr>
            <w:r w:rsidRPr="008142E2">
              <w:rPr>
                <w:rFonts w:ascii="宋体" w:hAnsi="宋体" w:hint="eastAsia"/>
                <w:color w:val="000000"/>
                <w:sz w:val="18"/>
                <w:szCs w:val="18"/>
              </w:rPr>
              <w:t>数学分析</w:t>
            </w:r>
            <w:r w:rsidR="0095163C" w:rsidRPr="008142E2">
              <w:rPr>
                <w:rFonts w:ascii="宋体" w:hAnsi="宋体" w:cs="宋体"/>
                <w:color w:val="000000"/>
                <w:sz w:val="18"/>
                <w:szCs w:val="18"/>
              </w:rPr>
              <w:fldChar w:fldCharType="begin"/>
            </w:r>
            <w:r w:rsidRPr="008142E2">
              <w:rPr>
                <w:rFonts w:ascii="宋体" w:hAnsi="宋体" w:cs="宋体" w:hint="eastAsia"/>
                <w:color w:val="000000"/>
                <w:sz w:val="18"/>
                <w:szCs w:val="18"/>
              </w:rPr>
              <w:instrText>= 2 \* ROMAN</w:instrText>
            </w:r>
            <w:r w:rsidR="0095163C" w:rsidRPr="008142E2">
              <w:rPr>
                <w:rFonts w:ascii="宋体" w:hAnsi="宋体" w:cs="宋体"/>
                <w:color w:val="000000"/>
                <w:sz w:val="18"/>
                <w:szCs w:val="18"/>
              </w:rPr>
              <w:fldChar w:fldCharType="separate"/>
            </w:r>
            <w:r w:rsidRPr="008142E2">
              <w:rPr>
                <w:rFonts w:ascii="宋体" w:hAnsi="宋体" w:cs="宋体"/>
                <w:color w:val="000000"/>
                <w:sz w:val="18"/>
                <w:szCs w:val="18"/>
              </w:rPr>
              <w:t>II</w:t>
            </w:r>
            <w:r w:rsidR="0095163C" w:rsidRPr="008142E2">
              <w:rPr>
                <w:rFonts w:ascii="宋体" w:hAnsi="宋体" w:cs="宋体"/>
                <w:color w:val="000000"/>
                <w:sz w:val="18"/>
                <w:szCs w:val="18"/>
              </w:rPr>
              <w:fldChar w:fldCharType="end"/>
            </w:r>
          </w:p>
          <w:p w:rsidR="008142E2" w:rsidRPr="00CA019A" w:rsidRDefault="008142E2" w:rsidP="00FB2C94">
            <w:pPr>
              <w:adjustRightInd w:val="0"/>
              <w:snapToGrid w:val="0"/>
              <w:rPr>
                <w:sz w:val="14"/>
                <w:szCs w:val="14"/>
              </w:rPr>
            </w:pPr>
            <w:r w:rsidRPr="00CA019A">
              <w:rPr>
                <w:rFonts w:hint="eastAsia"/>
                <w:sz w:val="14"/>
                <w:szCs w:val="14"/>
              </w:rPr>
              <w:t xml:space="preserve">Mathematical Analysis </w:t>
            </w:r>
            <w:r w:rsidR="0095163C" w:rsidRPr="00CA019A">
              <w:rPr>
                <w:sz w:val="14"/>
                <w:szCs w:val="14"/>
              </w:rPr>
              <w:fldChar w:fldCharType="begin"/>
            </w:r>
            <w:r w:rsidRPr="00CA019A">
              <w:rPr>
                <w:sz w:val="14"/>
                <w:szCs w:val="14"/>
              </w:rPr>
              <w:instrText xml:space="preserve"> </w:instrText>
            </w:r>
            <w:r w:rsidRPr="00CA019A">
              <w:rPr>
                <w:rFonts w:hint="eastAsia"/>
                <w:sz w:val="14"/>
                <w:szCs w:val="14"/>
              </w:rPr>
              <w:instrText>= 2 \* ROMAN</w:instrText>
            </w:r>
            <w:r w:rsidRPr="00CA019A">
              <w:rPr>
                <w:sz w:val="14"/>
                <w:szCs w:val="14"/>
              </w:rPr>
              <w:instrText xml:space="preserve"> </w:instrText>
            </w:r>
            <w:r w:rsidR="0095163C" w:rsidRPr="00CA019A">
              <w:rPr>
                <w:sz w:val="14"/>
                <w:szCs w:val="14"/>
              </w:rPr>
              <w:fldChar w:fldCharType="separate"/>
            </w:r>
            <w:r w:rsidRPr="00CA019A">
              <w:rPr>
                <w:noProof/>
                <w:sz w:val="14"/>
                <w:szCs w:val="14"/>
              </w:rPr>
              <w:t>II</w:t>
            </w:r>
            <w:r w:rsidR="0095163C" w:rsidRPr="00CA019A">
              <w:rPr>
                <w:sz w:val="14"/>
                <w:szCs w:val="14"/>
              </w:rPr>
              <w:fldChar w:fldCharType="end"/>
            </w:r>
          </w:p>
        </w:tc>
        <w:tc>
          <w:tcPr>
            <w:tcW w:w="759" w:type="dxa"/>
            <w:vAlign w:val="center"/>
          </w:tcPr>
          <w:p w:rsidR="00E60AD0" w:rsidRDefault="00E60AD0" w:rsidP="00147F8D">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82" w:type="dxa"/>
            <w:vAlign w:val="center"/>
          </w:tcPr>
          <w:p w:rsidR="00E60AD0" w:rsidRPr="001C356D" w:rsidRDefault="00E60AD0" w:rsidP="00147F8D">
            <w:pPr>
              <w:widowControl/>
              <w:jc w:val="center"/>
              <w:rPr>
                <w:rFonts w:ascii="宋体" w:hAnsi="宋体" w:cs="宋体"/>
                <w:color w:val="000000" w:themeColor="text1"/>
                <w:kern w:val="0"/>
                <w:sz w:val="18"/>
                <w:szCs w:val="18"/>
              </w:rPr>
            </w:pPr>
            <w:r w:rsidRPr="001C356D">
              <w:rPr>
                <w:rFonts w:ascii="宋体" w:hAnsi="宋体" w:cs="宋体" w:hint="eastAsia"/>
                <w:color w:val="000000" w:themeColor="text1"/>
                <w:kern w:val="0"/>
                <w:sz w:val="18"/>
                <w:szCs w:val="18"/>
              </w:rPr>
              <w:t>4</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E60AD0" w:rsidRPr="00AF5746" w:rsidRDefault="00E60AD0" w:rsidP="00147F8D">
            <w:pPr>
              <w:widowControl/>
              <w:jc w:val="center"/>
              <w:rPr>
                <w:rFonts w:ascii="宋体" w:hAnsi="宋体" w:cs="宋体"/>
                <w:color w:val="FF0000"/>
                <w:kern w:val="0"/>
                <w:sz w:val="18"/>
                <w:szCs w:val="18"/>
              </w:rPr>
            </w:pPr>
          </w:p>
        </w:tc>
        <w:tc>
          <w:tcPr>
            <w:tcW w:w="572" w:type="dxa"/>
            <w:vAlign w:val="center"/>
          </w:tcPr>
          <w:p w:rsidR="00E60AD0" w:rsidRPr="00AF5746" w:rsidRDefault="00E60AD0" w:rsidP="00147F8D">
            <w:pPr>
              <w:widowControl/>
              <w:jc w:val="center"/>
              <w:rPr>
                <w:rFonts w:ascii="宋体" w:hAnsi="宋体" w:cs="宋体"/>
                <w:color w:val="FF0000"/>
                <w:kern w:val="0"/>
                <w:sz w:val="18"/>
                <w:szCs w:val="18"/>
              </w:rPr>
            </w:pPr>
          </w:p>
        </w:tc>
        <w:tc>
          <w:tcPr>
            <w:tcW w:w="499"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6</w:t>
            </w:r>
          </w:p>
        </w:tc>
        <w:tc>
          <w:tcPr>
            <w:tcW w:w="495"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3" w:type="dxa"/>
            <w:vAlign w:val="center"/>
          </w:tcPr>
          <w:p w:rsidR="00E60AD0" w:rsidRDefault="00E60AD0" w:rsidP="00147F8D">
            <w:pPr>
              <w:widowControl/>
              <w:jc w:val="center"/>
              <w:rPr>
                <w:rFonts w:ascii="宋体" w:hAnsi="宋体" w:cs="宋体"/>
                <w:kern w:val="0"/>
                <w:sz w:val="18"/>
                <w:szCs w:val="18"/>
              </w:rPr>
            </w:pPr>
          </w:p>
        </w:tc>
      </w:tr>
      <w:tr w:rsidR="00E60AD0" w:rsidTr="00147F8D">
        <w:trPr>
          <w:trHeight w:val="450"/>
          <w:tblHeader/>
          <w:jc w:val="center"/>
        </w:trPr>
        <w:tc>
          <w:tcPr>
            <w:tcW w:w="490" w:type="dxa"/>
            <w:vMerge/>
            <w:vAlign w:val="center"/>
          </w:tcPr>
          <w:p w:rsidR="00E60AD0" w:rsidRDefault="00E60AD0" w:rsidP="00147F8D">
            <w:pPr>
              <w:jc w:val="center"/>
              <w:rPr>
                <w:rFonts w:ascii="宋体" w:hAnsi="宋体" w:cs="宋体"/>
                <w:kern w:val="0"/>
                <w:sz w:val="18"/>
                <w:szCs w:val="18"/>
              </w:rPr>
            </w:pPr>
          </w:p>
        </w:tc>
        <w:tc>
          <w:tcPr>
            <w:tcW w:w="495" w:type="dxa"/>
            <w:vMerge/>
            <w:vAlign w:val="center"/>
          </w:tcPr>
          <w:p w:rsidR="00E60AD0" w:rsidRDefault="00E60AD0" w:rsidP="00147F8D">
            <w:pPr>
              <w:widowControl/>
              <w:jc w:val="center"/>
              <w:rPr>
                <w:rFonts w:ascii="宋体" w:hAnsi="宋体" w:cs="宋体"/>
                <w:kern w:val="0"/>
                <w:sz w:val="18"/>
                <w:szCs w:val="18"/>
              </w:rPr>
            </w:pPr>
          </w:p>
        </w:tc>
        <w:tc>
          <w:tcPr>
            <w:tcW w:w="987" w:type="dxa"/>
            <w:vAlign w:val="center"/>
          </w:tcPr>
          <w:p w:rsidR="00E60AD0" w:rsidRDefault="00E60AD0"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Z3804014</w:t>
            </w:r>
          </w:p>
        </w:tc>
        <w:tc>
          <w:tcPr>
            <w:tcW w:w="1279" w:type="dxa"/>
            <w:vAlign w:val="center"/>
          </w:tcPr>
          <w:p w:rsidR="00E60AD0" w:rsidRPr="008142E2" w:rsidRDefault="00E60AD0" w:rsidP="00FB2C94">
            <w:pPr>
              <w:adjustRightInd w:val="0"/>
              <w:snapToGrid w:val="0"/>
              <w:rPr>
                <w:rFonts w:ascii="宋体" w:hAnsi="宋体" w:cs="宋体"/>
                <w:color w:val="000000"/>
                <w:sz w:val="18"/>
                <w:szCs w:val="18"/>
              </w:rPr>
            </w:pPr>
            <w:r w:rsidRPr="008142E2">
              <w:rPr>
                <w:rFonts w:ascii="宋体" w:hAnsi="宋体" w:hint="eastAsia"/>
                <w:color w:val="000000"/>
                <w:sz w:val="18"/>
                <w:szCs w:val="18"/>
              </w:rPr>
              <w:t>数学分析</w:t>
            </w:r>
            <w:r w:rsidR="0095163C" w:rsidRPr="008142E2">
              <w:rPr>
                <w:rFonts w:ascii="宋体" w:hAnsi="宋体" w:cs="宋体"/>
                <w:color w:val="000000"/>
                <w:sz w:val="18"/>
                <w:szCs w:val="18"/>
              </w:rPr>
              <w:fldChar w:fldCharType="begin"/>
            </w:r>
            <w:r w:rsidRPr="008142E2">
              <w:rPr>
                <w:rFonts w:ascii="宋体" w:hAnsi="宋体" w:cs="宋体" w:hint="eastAsia"/>
                <w:color w:val="000000"/>
                <w:sz w:val="18"/>
                <w:szCs w:val="18"/>
              </w:rPr>
              <w:instrText>= 3 \* ROMAN</w:instrText>
            </w:r>
            <w:r w:rsidR="0095163C" w:rsidRPr="008142E2">
              <w:rPr>
                <w:rFonts w:ascii="宋体" w:hAnsi="宋体" w:cs="宋体"/>
                <w:color w:val="000000"/>
                <w:sz w:val="18"/>
                <w:szCs w:val="18"/>
              </w:rPr>
              <w:fldChar w:fldCharType="separate"/>
            </w:r>
            <w:r w:rsidRPr="008142E2">
              <w:rPr>
                <w:rFonts w:ascii="宋体" w:hAnsi="宋体" w:cs="宋体"/>
                <w:color w:val="000000"/>
                <w:sz w:val="18"/>
                <w:szCs w:val="18"/>
              </w:rPr>
              <w:t>III</w:t>
            </w:r>
            <w:r w:rsidR="0095163C" w:rsidRPr="008142E2">
              <w:rPr>
                <w:rFonts w:ascii="宋体" w:hAnsi="宋体" w:cs="宋体"/>
                <w:color w:val="000000"/>
                <w:sz w:val="18"/>
                <w:szCs w:val="18"/>
              </w:rPr>
              <w:fldChar w:fldCharType="end"/>
            </w:r>
          </w:p>
          <w:p w:rsidR="008142E2" w:rsidRPr="00CA019A" w:rsidRDefault="008142E2" w:rsidP="00FB2C94">
            <w:pPr>
              <w:adjustRightInd w:val="0"/>
              <w:snapToGrid w:val="0"/>
              <w:rPr>
                <w:sz w:val="14"/>
                <w:szCs w:val="14"/>
              </w:rPr>
            </w:pPr>
            <w:r w:rsidRPr="00CA019A">
              <w:rPr>
                <w:rFonts w:hint="eastAsia"/>
                <w:sz w:val="14"/>
                <w:szCs w:val="14"/>
              </w:rPr>
              <w:t xml:space="preserve">Mathematical Analysis </w:t>
            </w:r>
            <w:r w:rsidR="0095163C" w:rsidRPr="00CA019A">
              <w:rPr>
                <w:sz w:val="14"/>
                <w:szCs w:val="14"/>
              </w:rPr>
              <w:fldChar w:fldCharType="begin"/>
            </w:r>
            <w:r w:rsidRPr="00CA019A">
              <w:rPr>
                <w:sz w:val="14"/>
                <w:szCs w:val="14"/>
              </w:rPr>
              <w:instrText xml:space="preserve"> </w:instrText>
            </w:r>
            <w:r w:rsidRPr="00CA019A">
              <w:rPr>
                <w:rFonts w:hint="eastAsia"/>
                <w:sz w:val="14"/>
                <w:szCs w:val="14"/>
              </w:rPr>
              <w:instrText>= 3 \* ROMAN</w:instrText>
            </w:r>
            <w:r w:rsidRPr="00CA019A">
              <w:rPr>
                <w:sz w:val="14"/>
                <w:szCs w:val="14"/>
              </w:rPr>
              <w:instrText xml:space="preserve"> </w:instrText>
            </w:r>
            <w:r w:rsidR="0095163C" w:rsidRPr="00CA019A">
              <w:rPr>
                <w:sz w:val="14"/>
                <w:szCs w:val="14"/>
              </w:rPr>
              <w:fldChar w:fldCharType="separate"/>
            </w:r>
            <w:r w:rsidRPr="00CA019A">
              <w:rPr>
                <w:noProof/>
                <w:sz w:val="14"/>
                <w:szCs w:val="14"/>
              </w:rPr>
              <w:t>III</w:t>
            </w:r>
            <w:r w:rsidR="0095163C" w:rsidRPr="00CA019A">
              <w:rPr>
                <w:sz w:val="14"/>
                <w:szCs w:val="14"/>
              </w:rPr>
              <w:fldChar w:fldCharType="end"/>
            </w:r>
          </w:p>
        </w:tc>
        <w:tc>
          <w:tcPr>
            <w:tcW w:w="759" w:type="dxa"/>
            <w:vAlign w:val="center"/>
          </w:tcPr>
          <w:p w:rsidR="00E60AD0" w:rsidRDefault="00E60AD0" w:rsidP="00147F8D">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82" w:type="dxa"/>
            <w:vAlign w:val="center"/>
          </w:tcPr>
          <w:p w:rsidR="00E60AD0" w:rsidRPr="001C356D" w:rsidRDefault="00E60AD0" w:rsidP="00147F8D">
            <w:pPr>
              <w:widowControl/>
              <w:jc w:val="center"/>
              <w:rPr>
                <w:rFonts w:ascii="宋体" w:hAnsi="宋体" w:cs="宋体"/>
                <w:color w:val="000000" w:themeColor="text1"/>
                <w:kern w:val="0"/>
                <w:sz w:val="18"/>
                <w:szCs w:val="18"/>
              </w:rPr>
            </w:pPr>
            <w:r w:rsidRPr="001C356D">
              <w:rPr>
                <w:rFonts w:ascii="宋体" w:hAnsi="宋体" w:cs="宋体" w:hint="eastAsia"/>
                <w:color w:val="000000" w:themeColor="text1"/>
                <w:kern w:val="0"/>
                <w:sz w:val="18"/>
                <w:szCs w:val="18"/>
              </w:rPr>
              <w:t>4</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E60AD0" w:rsidRPr="00AF5746" w:rsidRDefault="00E60AD0" w:rsidP="00147F8D">
            <w:pPr>
              <w:widowControl/>
              <w:jc w:val="center"/>
              <w:rPr>
                <w:rFonts w:ascii="宋体" w:hAnsi="宋体" w:cs="宋体"/>
                <w:color w:val="FF0000"/>
                <w:kern w:val="0"/>
                <w:sz w:val="18"/>
                <w:szCs w:val="18"/>
              </w:rPr>
            </w:pPr>
          </w:p>
        </w:tc>
        <w:tc>
          <w:tcPr>
            <w:tcW w:w="572" w:type="dxa"/>
            <w:vAlign w:val="center"/>
          </w:tcPr>
          <w:p w:rsidR="00E60AD0" w:rsidRPr="00AF5746" w:rsidRDefault="00E60AD0" w:rsidP="00147F8D">
            <w:pPr>
              <w:widowControl/>
              <w:jc w:val="center"/>
              <w:rPr>
                <w:rFonts w:ascii="宋体" w:hAnsi="宋体" w:cs="宋体"/>
                <w:color w:val="FF0000"/>
                <w:kern w:val="0"/>
                <w:sz w:val="18"/>
                <w:szCs w:val="18"/>
              </w:rPr>
            </w:pPr>
          </w:p>
        </w:tc>
        <w:tc>
          <w:tcPr>
            <w:tcW w:w="499"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6</w:t>
            </w:r>
          </w:p>
        </w:tc>
        <w:tc>
          <w:tcPr>
            <w:tcW w:w="495"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3" w:type="dxa"/>
            <w:vAlign w:val="center"/>
          </w:tcPr>
          <w:p w:rsidR="00E60AD0" w:rsidRDefault="00E60AD0" w:rsidP="00147F8D">
            <w:pPr>
              <w:widowControl/>
              <w:jc w:val="center"/>
              <w:rPr>
                <w:rFonts w:ascii="宋体" w:hAnsi="宋体" w:cs="宋体"/>
                <w:kern w:val="0"/>
                <w:sz w:val="18"/>
                <w:szCs w:val="18"/>
              </w:rPr>
            </w:pPr>
          </w:p>
        </w:tc>
      </w:tr>
      <w:tr w:rsidR="00E60AD0" w:rsidTr="00147F8D">
        <w:trPr>
          <w:trHeight w:val="450"/>
          <w:tblHeader/>
          <w:jc w:val="center"/>
        </w:trPr>
        <w:tc>
          <w:tcPr>
            <w:tcW w:w="490" w:type="dxa"/>
            <w:vMerge/>
            <w:vAlign w:val="center"/>
          </w:tcPr>
          <w:p w:rsidR="00E60AD0" w:rsidRDefault="00E60AD0" w:rsidP="00147F8D">
            <w:pPr>
              <w:jc w:val="center"/>
              <w:rPr>
                <w:rFonts w:ascii="宋体" w:hAnsi="宋体" w:cs="宋体"/>
                <w:kern w:val="0"/>
                <w:sz w:val="18"/>
                <w:szCs w:val="18"/>
              </w:rPr>
            </w:pPr>
          </w:p>
        </w:tc>
        <w:tc>
          <w:tcPr>
            <w:tcW w:w="495" w:type="dxa"/>
            <w:vMerge/>
            <w:vAlign w:val="center"/>
          </w:tcPr>
          <w:p w:rsidR="00E60AD0" w:rsidRDefault="00E60AD0" w:rsidP="00147F8D">
            <w:pPr>
              <w:widowControl/>
              <w:jc w:val="center"/>
              <w:rPr>
                <w:rFonts w:ascii="宋体" w:hAnsi="宋体" w:cs="宋体"/>
                <w:kern w:val="0"/>
                <w:sz w:val="18"/>
                <w:szCs w:val="18"/>
              </w:rPr>
            </w:pPr>
          </w:p>
        </w:tc>
        <w:tc>
          <w:tcPr>
            <w:tcW w:w="987" w:type="dxa"/>
            <w:vAlign w:val="center"/>
          </w:tcPr>
          <w:p w:rsidR="00E60AD0" w:rsidRDefault="00E60AD0"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Z3804002</w:t>
            </w:r>
          </w:p>
        </w:tc>
        <w:tc>
          <w:tcPr>
            <w:tcW w:w="1279" w:type="dxa"/>
            <w:vAlign w:val="center"/>
          </w:tcPr>
          <w:p w:rsidR="00E60AD0" w:rsidRPr="008142E2" w:rsidRDefault="00E60AD0" w:rsidP="00FB2C94">
            <w:pPr>
              <w:adjustRightInd w:val="0"/>
              <w:snapToGrid w:val="0"/>
              <w:rPr>
                <w:rFonts w:ascii="宋体" w:hAnsi="宋体"/>
                <w:color w:val="000000"/>
                <w:sz w:val="18"/>
                <w:szCs w:val="18"/>
              </w:rPr>
            </w:pPr>
            <w:r w:rsidRPr="008142E2">
              <w:rPr>
                <w:rFonts w:ascii="宋体" w:hAnsi="宋体" w:hint="eastAsia"/>
                <w:color w:val="000000"/>
                <w:sz w:val="18"/>
                <w:szCs w:val="18"/>
              </w:rPr>
              <w:t>高等代数</w:t>
            </w:r>
            <w:r w:rsidR="0095163C" w:rsidRPr="008142E2">
              <w:rPr>
                <w:rFonts w:ascii="宋体" w:hAnsi="宋体"/>
                <w:color w:val="000000"/>
                <w:sz w:val="18"/>
                <w:szCs w:val="18"/>
              </w:rPr>
              <w:fldChar w:fldCharType="begin"/>
            </w:r>
            <w:r w:rsidRPr="008142E2">
              <w:rPr>
                <w:rFonts w:ascii="宋体" w:hAnsi="宋体" w:hint="eastAsia"/>
                <w:color w:val="000000"/>
                <w:sz w:val="18"/>
                <w:szCs w:val="18"/>
              </w:rPr>
              <w:instrText>= 1 \* ROMAN</w:instrText>
            </w:r>
            <w:r w:rsidR="0095163C" w:rsidRPr="008142E2">
              <w:rPr>
                <w:rFonts w:ascii="宋体" w:hAnsi="宋体"/>
                <w:color w:val="000000"/>
                <w:sz w:val="18"/>
                <w:szCs w:val="18"/>
              </w:rPr>
              <w:fldChar w:fldCharType="separate"/>
            </w:r>
            <w:r w:rsidRPr="008142E2">
              <w:rPr>
                <w:rFonts w:ascii="宋体" w:hAnsi="宋体"/>
                <w:color w:val="000000"/>
                <w:sz w:val="18"/>
                <w:szCs w:val="18"/>
              </w:rPr>
              <w:t>I</w:t>
            </w:r>
            <w:r w:rsidR="0095163C" w:rsidRPr="008142E2">
              <w:rPr>
                <w:rFonts w:ascii="宋体" w:hAnsi="宋体"/>
                <w:color w:val="000000"/>
                <w:sz w:val="18"/>
                <w:szCs w:val="18"/>
              </w:rPr>
              <w:fldChar w:fldCharType="end"/>
            </w:r>
          </w:p>
          <w:p w:rsidR="00CA019A" w:rsidRDefault="008142E2" w:rsidP="00FB2C94">
            <w:pPr>
              <w:adjustRightInd w:val="0"/>
              <w:snapToGrid w:val="0"/>
              <w:rPr>
                <w:sz w:val="14"/>
                <w:szCs w:val="14"/>
              </w:rPr>
            </w:pPr>
            <w:r w:rsidRPr="00CA019A">
              <w:rPr>
                <w:rFonts w:hint="eastAsia"/>
                <w:sz w:val="14"/>
                <w:szCs w:val="14"/>
              </w:rPr>
              <w:t>A</w:t>
            </w:r>
            <w:r w:rsidRPr="00CA019A">
              <w:rPr>
                <w:sz w:val="14"/>
                <w:szCs w:val="14"/>
              </w:rPr>
              <w:t xml:space="preserve">dvanced </w:t>
            </w:r>
          </w:p>
          <w:p w:rsidR="008142E2" w:rsidRPr="00CA019A" w:rsidRDefault="008142E2" w:rsidP="00FB2C94">
            <w:pPr>
              <w:adjustRightInd w:val="0"/>
              <w:snapToGrid w:val="0"/>
              <w:rPr>
                <w:sz w:val="14"/>
                <w:szCs w:val="14"/>
              </w:rPr>
            </w:pPr>
            <w:r w:rsidRPr="00CA019A">
              <w:rPr>
                <w:rFonts w:hint="eastAsia"/>
                <w:sz w:val="14"/>
                <w:szCs w:val="14"/>
              </w:rPr>
              <w:t>A</w:t>
            </w:r>
            <w:r w:rsidRPr="00CA019A">
              <w:rPr>
                <w:sz w:val="14"/>
                <w:szCs w:val="14"/>
              </w:rPr>
              <w:t>lgebra I</w:t>
            </w:r>
          </w:p>
        </w:tc>
        <w:tc>
          <w:tcPr>
            <w:tcW w:w="759" w:type="dxa"/>
            <w:vAlign w:val="center"/>
          </w:tcPr>
          <w:p w:rsidR="00E60AD0" w:rsidRDefault="00E60AD0" w:rsidP="00147F8D">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82" w:type="dxa"/>
            <w:vAlign w:val="center"/>
          </w:tcPr>
          <w:p w:rsidR="00E60AD0" w:rsidRPr="001C356D" w:rsidRDefault="00E60AD0" w:rsidP="00147F8D">
            <w:pPr>
              <w:widowControl/>
              <w:jc w:val="center"/>
              <w:rPr>
                <w:rFonts w:ascii="宋体" w:hAnsi="宋体" w:cs="宋体"/>
                <w:color w:val="000000" w:themeColor="text1"/>
                <w:kern w:val="0"/>
                <w:sz w:val="18"/>
                <w:szCs w:val="18"/>
              </w:rPr>
            </w:pPr>
            <w:r w:rsidRPr="001C356D">
              <w:rPr>
                <w:rFonts w:ascii="宋体" w:hAnsi="宋体" w:cs="宋体" w:hint="eastAsia"/>
                <w:color w:val="000000" w:themeColor="text1"/>
                <w:kern w:val="0"/>
                <w:sz w:val="18"/>
                <w:szCs w:val="18"/>
              </w:rPr>
              <w:t>4</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E60AD0" w:rsidRPr="00AF5746" w:rsidRDefault="00E60AD0" w:rsidP="00147F8D">
            <w:pPr>
              <w:widowControl/>
              <w:jc w:val="center"/>
              <w:rPr>
                <w:rFonts w:ascii="宋体" w:hAnsi="宋体" w:cs="宋体"/>
                <w:color w:val="FF0000"/>
                <w:kern w:val="0"/>
                <w:sz w:val="18"/>
                <w:szCs w:val="18"/>
              </w:rPr>
            </w:pPr>
          </w:p>
        </w:tc>
        <w:tc>
          <w:tcPr>
            <w:tcW w:w="572" w:type="dxa"/>
            <w:vAlign w:val="center"/>
          </w:tcPr>
          <w:p w:rsidR="00E60AD0" w:rsidRPr="00AF5746" w:rsidRDefault="00E60AD0" w:rsidP="00147F8D">
            <w:pPr>
              <w:widowControl/>
              <w:jc w:val="center"/>
              <w:rPr>
                <w:rFonts w:ascii="宋体" w:hAnsi="宋体" w:cs="宋体"/>
                <w:color w:val="FF0000"/>
                <w:kern w:val="0"/>
                <w:sz w:val="18"/>
                <w:szCs w:val="18"/>
              </w:rPr>
            </w:pPr>
          </w:p>
        </w:tc>
        <w:tc>
          <w:tcPr>
            <w:tcW w:w="499"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6</w:t>
            </w:r>
          </w:p>
        </w:tc>
        <w:tc>
          <w:tcPr>
            <w:tcW w:w="495"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3" w:type="dxa"/>
            <w:vAlign w:val="center"/>
          </w:tcPr>
          <w:p w:rsidR="00E60AD0" w:rsidRDefault="00E60AD0" w:rsidP="00147F8D">
            <w:pPr>
              <w:widowControl/>
              <w:jc w:val="center"/>
              <w:rPr>
                <w:rFonts w:ascii="宋体" w:hAnsi="宋体" w:cs="宋体"/>
                <w:kern w:val="0"/>
                <w:sz w:val="18"/>
                <w:szCs w:val="18"/>
              </w:rPr>
            </w:pPr>
          </w:p>
        </w:tc>
      </w:tr>
      <w:tr w:rsidR="00E60AD0" w:rsidTr="00147F8D">
        <w:trPr>
          <w:trHeight w:val="450"/>
          <w:tblHeader/>
          <w:jc w:val="center"/>
        </w:trPr>
        <w:tc>
          <w:tcPr>
            <w:tcW w:w="490" w:type="dxa"/>
            <w:vMerge/>
            <w:vAlign w:val="center"/>
          </w:tcPr>
          <w:p w:rsidR="00E60AD0" w:rsidRDefault="00E60AD0" w:rsidP="00147F8D">
            <w:pPr>
              <w:jc w:val="center"/>
              <w:rPr>
                <w:rFonts w:ascii="宋体" w:hAnsi="宋体" w:cs="宋体"/>
                <w:kern w:val="0"/>
                <w:sz w:val="18"/>
                <w:szCs w:val="18"/>
              </w:rPr>
            </w:pPr>
          </w:p>
        </w:tc>
        <w:tc>
          <w:tcPr>
            <w:tcW w:w="495" w:type="dxa"/>
            <w:vMerge/>
            <w:vAlign w:val="center"/>
          </w:tcPr>
          <w:p w:rsidR="00E60AD0" w:rsidRDefault="00E60AD0" w:rsidP="00147F8D">
            <w:pPr>
              <w:widowControl/>
              <w:jc w:val="center"/>
              <w:rPr>
                <w:rFonts w:ascii="宋体" w:hAnsi="宋体" w:cs="宋体"/>
                <w:kern w:val="0"/>
                <w:sz w:val="18"/>
                <w:szCs w:val="18"/>
              </w:rPr>
            </w:pPr>
          </w:p>
        </w:tc>
        <w:tc>
          <w:tcPr>
            <w:tcW w:w="987" w:type="dxa"/>
            <w:vAlign w:val="center"/>
          </w:tcPr>
          <w:p w:rsidR="00E60AD0" w:rsidRDefault="00E60AD0"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Z3804018</w:t>
            </w:r>
          </w:p>
        </w:tc>
        <w:tc>
          <w:tcPr>
            <w:tcW w:w="1279" w:type="dxa"/>
            <w:vAlign w:val="center"/>
          </w:tcPr>
          <w:p w:rsidR="00E60AD0" w:rsidRPr="008142E2" w:rsidRDefault="00E60AD0" w:rsidP="00FB2C94">
            <w:pPr>
              <w:adjustRightInd w:val="0"/>
              <w:snapToGrid w:val="0"/>
              <w:rPr>
                <w:rFonts w:ascii="宋体" w:hAnsi="宋体" w:cs="宋体"/>
                <w:color w:val="000000"/>
                <w:sz w:val="18"/>
                <w:szCs w:val="18"/>
              </w:rPr>
            </w:pPr>
            <w:r w:rsidRPr="008142E2">
              <w:rPr>
                <w:rFonts w:ascii="宋体" w:hAnsi="宋体" w:hint="eastAsia"/>
                <w:color w:val="000000"/>
                <w:sz w:val="18"/>
                <w:szCs w:val="18"/>
              </w:rPr>
              <w:t>高等代数</w:t>
            </w:r>
            <w:r w:rsidR="0095163C" w:rsidRPr="008142E2">
              <w:rPr>
                <w:rFonts w:ascii="宋体" w:hAnsi="宋体" w:cs="宋体"/>
                <w:color w:val="000000"/>
                <w:sz w:val="18"/>
                <w:szCs w:val="18"/>
              </w:rPr>
              <w:fldChar w:fldCharType="begin"/>
            </w:r>
            <w:r w:rsidRPr="008142E2">
              <w:rPr>
                <w:rFonts w:ascii="宋体" w:hAnsi="宋体" w:cs="宋体" w:hint="eastAsia"/>
                <w:color w:val="000000"/>
                <w:sz w:val="18"/>
                <w:szCs w:val="18"/>
              </w:rPr>
              <w:instrText>= 2 \* ROMAN</w:instrText>
            </w:r>
            <w:r w:rsidR="0095163C" w:rsidRPr="008142E2">
              <w:rPr>
                <w:rFonts w:ascii="宋体" w:hAnsi="宋体" w:cs="宋体"/>
                <w:color w:val="000000"/>
                <w:sz w:val="18"/>
                <w:szCs w:val="18"/>
              </w:rPr>
              <w:fldChar w:fldCharType="separate"/>
            </w:r>
            <w:r w:rsidRPr="008142E2">
              <w:rPr>
                <w:rFonts w:ascii="宋体" w:hAnsi="宋体" w:cs="宋体"/>
                <w:color w:val="000000"/>
                <w:sz w:val="18"/>
                <w:szCs w:val="18"/>
              </w:rPr>
              <w:t>II</w:t>
            </w:r>
            <w:r w:rsidR="0095163C" w:rsidRPr="008142E2">
              <w:rPr>
                <w:rFonts w:ascii="宋体" w:hAnsi="宋体" w:cs="宋体"/>
                <w:color w:val="000000"/>
                <w:sz w:val="18"/>
                <w:szCs w:val="18"/>
              </w:rPr>
              <w:fldChar w:fldCharType="end"/>
            </w:r>
          </w:p>
          <w:p w:rsidR="00CA019A" w:rsidRDefault="008142E2" w:rsidP="00FB2C94">
            <w:pPr>
              <w:adjustRightInd w:val="0"/>
              <w:snapToGrid w:val="0"/>
              <w:rPr>
                <w:sz w:val="14"/>
                <w:szCs w:val="14"/>
              </w:rPr>
            </w:pPr>
            <w:r w:rsidRPr="00CA019A">
              <w:rPr>
                <w:rFonts w:hint="eastAsia"/>
                <w:sz w:val="14"/>
                <w:szCs w:val="14"/>
              </w:rPr>
              <w:t xml:space="preserve">Advanced </w:t>
            </w:r>
          </w:p>
          <w:p w:rsidR="008142E2" w:rsidRPr="00CA019A" w:rsidRDefault="008142E2" w:rsidP="00FB2C94">
            <w:pPr>
              <w:adjustRightInd w:val="0"/>
              <w:snapToGrid w:val="0"/>
              <w:rPr>
                <w:rFonts w:ascii="宋体" w:hAnsi="宋体"/>
                <w:color w:val="000000"/>
                <w:sz w:val="14"/>
                <w:szCs w:val="14"/>
              </w:rPr>
            </w:pPr>
            <w:r w:rsidRPr="00CA019A">
              <w:rPr>
                <w:rFonts w:hint="eastAsia"/>
                <w:sz w:val="14"/>
                <w:szCs w:val="14"/>
              </w:rPr>
              <w:t xml:space="preserve">Algebra </w:t>
            </w:r>
            <w:r w:rsidRPr="00CA019A">
              <w:rPr>
                <w:sz w:val="14"/>
                <w:szCs w:val="14"/>
              </w:rPr>
              <w:t>II</w:t>
            </w:r>
          </w:p>
        </w:tc>
        <w:tc>
          <w:tcPr>
            <w:tcW w:w="759" w:type="dxa"/>
            <w:vAlign w:val="center"/>
          </w:tcPr>
          <w:p w:rsidR="00E60AD0" w:rsidRDefault="00E60AD0" w:rsidP="00147F8D">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82" w:type="dxa"/>
            <w:vAlign w:val="center"/>
          </w:tcPr>
          <w:p w:rsidR="00E60AD0" w:rsidRPr="001C356D" w:rsidRDefault="00E60AD0" w:rsidP="00147F8D">
            <w:pPr>
              <w:widowControl/>
              <w:jc w:val="center"/>
              <w:rPr>
                <w:rFonts w:ascii="宋体" w:hAnsi="宋体" w:cs="宋体"/>
                <w:color w:val="000000" w:themeColor="text1"/>
                <w:kern w:val="0"/>
                <w:sz w:val="18"/>
                <w:szCs w:val="18"/>
              </w:rPr>
            </w:pPr>
            <w:r w:rsidRPr="001C356D">
              <w:rPr>
                <w:rFonts w:ascii="宋体" w:hAnsi="宋体" w:cs="宋体" w:hint="eastAsia"/>
                <w:color w:val="000000" w:themeColor="text1"/>
                <w:kern w:val="0"/>
                <w:sz w:val="18"/>
                <w:szCs w:val="18"/>
              </w:rPr>
              <w:t>4</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E60AD0" w:rsidRPr="00AF5746" w:rsidRDefault="00E60AD0" w:rsidP="00147F8D">
            <w:pPr>
              <w:widowControl/>
              <w:jc w:val="center"/>
              <w:rPr>
                <w:rFonts w:ascii="宋体" w:hAnsi="宋体" w:cs="宋体"/>
                <w:color w:val="FF0000"/>
                <w:kern w:val="0"/>
                <w:sz w:val="18"/>
                <w:szCs w:val="18"/>
              </w:rPr>
            </w:pPr>
          </w:p>
        </w:tc>
        <w:tc>
          <w:tcPr>
            <w:tcW w:w="572" w:type="dxa"/>
            <w:vAlign w:val="center"/>
          </w:tcPr>
          <w:p w:rsidR="00E60AD0" w:rsidRPr="00AF5746" w:rsidRDefault="00E60AD0" w:rsidP="00147F8D">
            <w:pPr>
              <w:widowControl/>
              <w:jc w:val="center"/>
              <w:rPr>
                <w:rFonts w:ascii="宋体" w:hAnsi="宋体" w:cs="宋体"/>
                <w:color w:val="FF0000"/>
                <w:kern w:val="0"/>
                <w:sz w:val="18"/>
                <w:szCs w:val="18"/>
              </w:rPr>
            </w:pPr>
          </w:p>
        </w:tc>
        <w:tc>
          <w:tcPr>
            <w:tcW w:w="499"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4</w:t>
            </w:r>
          </w:p>
        </w:tc>
        <w:tc>
          <w:tcPr>
            <w:tcW w:w="495"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3" w:type="dxa"/>
            <w:vAlign w:val="center"/>
          </w:tcPr>
          <w:p w:rsidR="00E60AD0" w:rsidRDefault="00E60AD0" w:rsidP="00147F8D">
            <w:pPr>
              <w:widowControl/>
              <w:jc w:val="center"/>
              <w:rPr>
                <w:rFonts w:ascii="宋体" w:hAnsi="宋体" w:cs="宋体"/>
                <w:kern w:val="0"/>
                <w:sz w:val="18"/>
                <w:szCs w:val="18"/>
              </w:rPr>
            </w:pPr>
          </w:p>
        </w:tc>
      </w:tr>
      <w:tr w:rsidR="00E60AD0" w:rsidTr="00147F8D">
        <w:trPr>
          <w:trHeight w:val="450"/>
          <w:tblHeader/>
          <w:jc w:val="center"/>
        </w:trPr>
        <w:tc>
          <w:tcPr>
            <w:tcW w:w="490" w:type="dxa"/>
            <w:vMerge/>
            <w:vAlign w:val="center"/>
          </w:tcPr>
          <w:p w:rsidR="00E60AD0" w:rsidRDefault="00E60AD0" w:rsidP="00147F8D">
            <w:pPr>
              <w:jc w:val="center"/>
              <w:rPr>
                <w:rFonts w:ascii="宋体" w:hAnsi="宋体" w:cs="宋体"/>
                <w:kern w:val="0"/>
                <w:sz w:val="18"/>
                <w:szCs w:val="18"/>
              </w:rPr>
            </w:pPr>
          </w:p>
        </w:tc>
        <w:tc>
          <w:tcPr>
            <w:tcW w:w="495" w:type="dxa"/>
            <w:vMerge/>
            <w:vAlign w:val="center"/>
          </w:tcPr>
          <w:p w:rsidR="00E60AD0" w:rsidRDefault="00E60AD0" w:rsidP="00147F8D">
            <w:pPr>
              <w:widowControl/>
              <w:jc w:val="center"/>
              <w:rPr>
                <w:rFonts w:ascii="宋体" w:hAnsi="宋体" w:cs="宋体"/>
                <w:kern w:val="0"/>
                <w:sz w:val="18"/>
                <w:szCs w:val="18"/>
              </w:rPr>
            </w:pPr>
          </w:p>
        </w:tc>
        <w:tc>
          <w:tcPr>
            <w:tcW w:w="987" w:type="dxa"/>
            <w:vAlign w:val="center"/>
          </w:tcPr>
          <w:p w:rsidR="00E60AD0" w:rsidRDefault="00E60AD0"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Z3804009</w:t>
            </w:r>
          </w:p>
        </w:tc>
        <w:tc>
          <w:tcPr>
            <w:tcW w:w="1279" w:type="dxa"/>
            <w:vAlign w:val="center"/>
          </w:tcPr>
          <w:p w:rsidR="00E60AD0" w:rsidRPr="008142E2" w:rsidRDefault="00E60AD0" w:rsidP="00FB2C94">
            <w:pPr>
              <w:adjustRightInd w:val="0"/>
              <w:snapToGrid w:val="0"/>
              <w:jc w:val="left"/>
              <w:rPr>
                <w:rFonts w:ascii="宋体" w:hAnsi="宋体"/>
                <w:color w:val="000000"/>
                <w:sz w:val="18"/>
                <w:szCs w:val="18"/>
              </w:rPr>
            </w:pPr>
            <w:r w:rsidRPr="008142E2">
              <w:rPr>
                <w:rFonts w:ascii="宋体" w:hAnsi="宋体" w:hint="eastAsia"/>
                <w:color w:val="000000"/>
                <w:sz w:val="18"/>
                <w:szCs w:val="18"/>
              </w:rPr>
              <w:t>解析几何</w:t>
            </w:r>
          </w:p>
          <w:p w:rsidR="008142E2" w:rsidRPr="00CA019A" w:rsidRDefault="00CA019A" w:rsidP="00FB2C94">
            <w:pPr>
              <w:adjustRightInd w:val="0"/>
              <w:snapToGrid w:val="0"/>
              <w:jc w:val="left"/>
              <w:rPr>
                <w:rFonts w:ascii="宋体" w:hAnsi="宋体" w:cs="宋体"/>
                <w:color w:val="000000"/>
                <w:kern w:val="0"/>
                <w:sz w:val="14"/>
                <w:szCs w:val="14"/>
              </w:rPr>
            </w:pPr>
            <w:r>
              <w:rPr>
                <w:sz w:val="14"/>
                <w:szCs w:val="14"/>
              </w:rPr>
              <w:t xml:space="preserve">Analytic </w:t>
            </w:r>
            <w:r w:rsidR="008142E2" w:rsidRPr="00CA019A">
              <w:rPr>
                <w:sz w:val="14"/>
                <w:szCs w:val="14"/>
              </w:rPr>
              <w:t>Geometry</w:t>
            </w:r>
          </w:p>
        </w:tc>
        <w:tc>
          <w:tcPr>
            <w:tcW w:w="759" w:type="dxa"/>
            <w:vAlign w:val="center"/>
          </w:tcPr>
          <w:p w:rsidR="00E60AD0" w:rsidRDefault="00E60AD0" w:rsidP="00147F8D">
            <w:pPr>
              <w:rPr>
                <w:color w:val="000000"/>
              </w:rPr>
            </w:pPr>
            <w:r>
              <w:rPr>
                <w:rFonts w:ascii="宋体" w:hAnsi="宋体" w:cs="宋体" w:hint="eastAsia"/>
                <w:color w:val="000000"/>
                <w:kern w:val="0"/>
                <w:sz w:val="18"/>
                <w:szCs w:val="18"/>
              </w:rPr>
              <w:t>考试</w:t>
            </w:r>
          </w:p>
        </w:tc>
        <w:tc>
          <w:tcPr>
            <w:tcW w:w="582" w:type="dxa"/>
            <w:vAlign w:val="center"/>
          </w:tcPr>
          <w:p w:rsidR="00E60AD0" w:rsidRPr="001C356D" w:rsidRDefault="0034039C" w:rsidP="00147F8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572" w:type="dxa"/>
            <w:vAlign w:val="center"/>
          </w:tcPr>
          <w:p w:rsidR="00E60AD0" w:rsidRDefault="0034039C" w:rsidP="00147F8D">
            <w:pPr>
              <w:widowControl/>
              <w:jc w:val="center"/>
              <w:rPr>
                <w:rFonts w:ascii="宋体" w:hAnsi="宋体" w:cs="宋体"/>
                <w:kern w:val="0"/>
                <w:sz w:val="18"/>
                <w:szCs w:val="18"/>
              </w:rPr>
            </w:pPr>
            <w:r>
              <w:rPr>
                <w:rFonts w:ascii="宋体" w:hAnsi="宋体" w:cs="宋体" w:hint="eastAsia"/>
                <w:kern w:val="0"/>
                <w:sz w:val="18"/>
                <w:szCs w:val="18"/>
              </w:rPr>
              <w:t>90</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90</w:t>
            </w:r>
          </w:p>
        </w:tc>
        <w:tc>
          <w:tcPr>
            <w:tcW w:w="572" w:type="dxa"/>
            <w:vAlign w:val="center"/>
          </w:tcPr>
          <w:p w:rsidR="00E60AD0" w:rsidRPr="00AF5746" w:rsidRDefault="00E60AD0" w:rsidP="00147F8D">
            <w:pPr>
              <w:widowControl/>
              <w:jc w:val="center"/>
              <w:rPr>
                <w:rFonts w:ascii="宋体" w:hAnsi="宋体" w:cs="宋体"/>
                <w:color w:val="FF0000"/>
                <w:kern w:val="0"/>
                <w:sz w:val="18"/>
                <w:szCs w:val="18"/>
              </w:rPr>
            </w:pPr>
          </w:p>
        </w:tc>
        <w:tc>
          <w:tcPr>
            <w:tcW w:w="572" w:type="dxa"/>
            <w:vAlign w:val="center"/>
          </w:tcPr>
          <w:p w:rsidR="00E60AD0" w:rsidRPr="00AF5746" w:rsidRDefault="00E60AD0" w:rsidP="00147F8D">
            <w:pPr>
              <w:widowControl/>
              <w:jc w:val="center"/>
              <w:rPr>
                <w:rFonts w:ascii="宋体" w:hAnsi="宋体" w:cs="宋体"/>
                <w:color w:val="FF0000"/>
                <w:kern w:val="0"/>
                <w:sz w:val="18"/>
                <w:szCs w:val="18"/>
              </w:rPr>
            </w:pPr>
          </w:p>
        </w:tc>
        <w:tc>
          <w:tcPr>
            <w:tcW w:w="499"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6</w:t>
            </w:r>
          </w:p>
        </w:tc>
        <w:tc>
          <w:tcPr>
            <w:tcW w:w="497"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3" w:type="dxa"/>
            <w:vAlign w:val="center"/>
          </w:tcPr>
          <w:p w:rsidR="00E60AD0" w:rsidRDefault="00E60AD0" w:rsidP="00147F8D">
            <w:pPr>
              <w:widowControl/>
              <w:jc w:val="center"/>
              <w:rPr>
                <w:rFonts w:ascii="宋体" w:hAnsi="宋体" w:cs="宋体"/>
                <w:kern w:val="0"/>
                <w:sz w:val="18"/>
                <w:szCs w:val="18"/>
              </w:rPr>
            </w:pPr>
          </w:p>
        </w:tc>
      </w:tr>
      <w:tr w:rsidR="00274510" w:rsidTr="00147F8D">
        <w:trPr>
          <w:trHeight w:val="450"/>
          <w:tblHeader/>
          <w:jc w:val="center"/>
        </w:trPr>
        <w:tc>
          <w:tcPr>
            <w:tcW w:w="490" w:type="dxa"/>
            <w:vMerge/>
            <w:vAlign w:val="center"/>
          </w:tcPr>
          <w:p w:rsidR="00274510" w:rsidRDefault="00274510" w:rsidP="00147F8D">
            <w:pPr>
              <w:jc w:val="center"/>
              <w:rPr>
                <w:rFonts w:ascii="宋体" w:hAnsi="宋体" w:cs="宋体"/>
                <w:kern w:val="0"/>
                <w:sz w:val="18"/>
                <w:szCs w:val="18"/>
              </w:rPr>
            </w:pPr>
          </w:p>
        </w:tc>
        <w:tc>
          <w:tcPr>
            <w:tcW w:w="495" w:type="dxa"/>
            <w:vMerge/>
            <w:vAlign w:val="center"/>
          </w:tcPr>
          <w:p w:rsidR="00274510" w:rsidRDefault="00274510" w:rsidP="00147F8D">
            <w:pPr>
              <w:widowControl/>
              <w:jc w:val="center"/>
              <w:rPr>
                <w:rFonts w:ascii="宋体" w:hAnsi="宋体" w:cs="宋体"/>
                <w:kern w:val="0"/>
                <w:sz w:val="18"/>
                <w:szCs w:val="18"/>
              </w:rPr>
            </w:pPr>
          </w:p>
        </w:tc>
        <w:tc>
          <w:tcPr>
            <w:tcW w:w="3025" w:type="dxa"/>
            <w:gridSpan w:val="3"/>
            <w:vAlign w:val="center"/>
          </w:tcPr>
          <w:p w:rsidR="00274510" w:rsidRPr="00AF5746" w:rsidRDefault="00274510" w:rsidP="00147F8D">
            <w:pPr>
              <w:jc w:val="center"/>
              <w:rPr>
                <w:rFonts w:ascii="宋体" w:hAnsi="宋体" w:cs="宋体"/>
                <w:color w:val="FF0000"/>
                <w:kern w:val="0"/>
                <w:sz w:val="18"/>
                <w:szCs w:val="18"/>
              </w:rPr>
            </w:pPr>
            <w:r>
              <w:rPr>
                <w:rFonts w:ascii="宋体" w:hAnsi="宋体" w:cs="宋体" w:hint="eastAsia"/>
                <w:b/>
                <w:bCs/>
                <w:kern w:val="0"/>
                <w:sz w:val="18"/>
                <w:szCs w:val="18"/>
              </w:rPr>
              <w:t>小计</w:t>
            </w:r>
          </w:p>
        </w:tc>
        <w:tc>
          <w:tcPr>
            <w:tcW w:w="582" w:type="dxa"/>
            <w:vAlign w:val="center"/>
          </w:tcPr>
          <w:p w:rsidR="00274510" w:rsidRPr="00F63B79" w:rsidRDefault="00E60AD0" w:rsidP="00147F8D">
            <w:pPr>
              <w:widowControl/>
              <w:jc w:val="center"/>
              <w:rPr>
                <w:rFonts w:ascii="宋体" w:hAnsi="宋体" w:cs="宋体"/>
                <w:b/>
                <w:color w:val="000000" w:themeColor="text1"/>
                <w:kern w:val="0"/>
                <w:sz w:val="18"/>
                <w:szCs w:val="18"/>
              </w:rPr>
            </w:pPr>
            <w:r w:rsidRPr="00F63B79">
              <w:rPr>
                <w:rFonts w:ascii="宋体" w:hAnsi="宋体" w:cs="宋体" w:hint="eastAsia"/>
                <w:b/>
                <w:color w:val="000000" w:themeColor="text1"/>
                <w:kern w:val="0"/>
                <w:sz w:val="18"/>
                <w:szCs w:val="18"/>
              </w:rPr>
              <w:t>24</w:t>
            </w:r>
          </w:p>
        </w:tc>
        <w:tc>
          <w:tcPr>
            <w:tcW w:w="572" w:type="dxa"/>
            <w:vAlign w:val="center"/>
          </w:tcPr>
          <w:p w:rsidR="00274510" w:rsidRPr="00F63B79" w:rsidRDefault="00E60AD0" w:rsidP="00147F8D">
            <w:pPr>
              <w:widowControl/>
              <w:jc w:val="center"/>
              <w:rPr>
                <w:rFonts w:ascii="宋体" w:hAnsi="宋体" w:cs="宋体"/>
                <w:b/>
                <w:kern w:val="0"/>
                <w:sz w:val="18"/>
                <w:szCs w:val="18"/>
              </w:rPr>
            </w:pPr>
            <w:r w:rsidRPr="00F63B79">
              <w:rPr>
                <w:rFonts w:ascii="宋体" w:hAnsi="宋体" w:cs="宋体" w:hint="eastAsia"/>
                <w:b/>
                <w:kern w:val="0"/>
                <w:sz w:val="18"/>
                <w:szCs w:val="18"/>
              </w:rPr>
              <w:t>532</w:t>
            </w:r>
          </w:p>
        </w:tc>
        <w:tc>
          <w:tcPr>
            <w:tcW w:w="572" w:type="dxa"/>
            <w:vAlign w:val="center"/>
          </w:tcPr>
          <w:p w:rsidR="00274510" w:rsidRPr="00F63B79" w:rsidRDefault="00E60AD0" w:rsidP="00147F8D">
            <w:pPr>
              <w:widowControl/>
              <w:jc w:val="center"/>
              <w:rPr>
                <w:rFonts w:ascii="宋体" w:hAnsi="宋体" w:cs="宋体"/>
                <w:b/>
                <w:color w:val="000000" w:themeColor="text1"/>
                <w:kern w:val="0"/>
                <w:sz w:val="18"/>
                <w:szCs w:val="18"/>
              </w:rPr>
            </w:pPr>
            <w:r w:rsidRPr="00F63B79">
              <w:rPr>
                <w:rFonts w:ascii="宋体" w:hAnsi="宋体" w:cs="宋体" w:hint="eastAsia"/>
                <w:b/>
                <w:color w:val="000000" w:themeColor="text1"/>
                <w:kern w:val="0"/>
                <w:sz w:val="18"/>
                <w:szCs w:val="18"/>
              </w:rPr>
              <w:t>532</w:t>
            </w:r>
          </w:p>
        </w:tc>
        <w:tc>
          <w:tcPr>
            <w:tcW w:w="572" w:type="dxa"/>
            <w:vAlign w:val="center"/>
          </w:tcPr>
          <w:p w:rsidR="00274510" w:rsidRPr="00F63B79" w:rsidRDefault="00274510" w:rsidP="00147F8D">
            <w:pPr>
              <w:widowControl/>
              <w:jc w:val="center"/>
              <w:rPr>
                <w:rFonts w:ascii="宋体" w:hAnsi="宋体" w:cs="宋体"/>
                <w:b/>
                <w:color w:val="FF0000"/>
                <w:kern w:val="0"/>
                <w:sz w:val="18"/>
                <w:szCs w:val="18"/>
              </w:rPr>
            </w:pPr>
          </w:p>
        </w:tc>
        <w:tc>
          <w:tcPr>
            <w:tcW w:w="572" w:type="dxa"/>
            <w:vAlign w:val="center"/>
          </w:tcPr>
          <w:p w:rsidR="00274510" w:rsidRPr="00F63B79" w:rsidRDefault="00274510" w:rsidP="00147F8D">
            <w:pPr>
              <w:widowControl/>
              <w:jc w:val="center"/>
              <w:rPr>
                <w:rFonts w:ascii="宋体" w:hAnsi="宋体" w:cs="宋体"/>
                <w:b/>
                <w:color w:val="FF0000"/>
                <w:kern w:val="0"/>
                <w:sz w:val="18"/>
                <w:szCs w:val="18"/>
              </w:rPr>
            </w:pPr>
          </w:p>
        </w:tc>
        <w:tc>
          <w:tcPr>
            <w:tcW w:w="499" w:type="dxa"/>
            <w:vAlign w:val="center"/>
          </w:tcPr>
          <w:p w:rsidR="00274510" w:rsidRPr="00F63B79" w:rsidRDefault="00E60AD0" w:rsidP="00147F8D">
            <w:pPr>
              <w:widowControl/>
              <w:jc w:val="center"/>
              <w:rPr>
                <w:rFonts w:ascii="宋体" w:hAnsi="宋体" w:cs="宋体"/>
                <w:b/>
                <w:kern w:val="0"/>
                <w:sz w:val="18"/>
                <w:szCs w:val="18"/>
              </w:rPr>
            </w:pPr>
            <w:r w:rsidRPr="00F63B79">
              <w:rPr>
                <w:rFonts w:ascii="宋体" w:hAnsi="宋体" w:cs="宋体" w:hint="eastAsia"/>
                <w:b/>
                <w:kern w:val="0"/>
                <w:sz w:val="18"/>
                <w:szCs w:val="18"/>
              </w:rPr>
              <w:t>12</w:t>
            </w:r>
          </w:p>
        </w:tc>
        <w:tc>
          <w:tcPr>
            <w:tcW w:w="497" w:type="dxa"/>
            <w:vAlign w:val="center"/>
          </w:tcPr>
          <w:p w:rsidR="00274510" w:rsidRPr="00F63B79" w:rsidRDefault="00E60AD0" w:rsidP="00147F8D">
            <w:pPr>
              <w:widowControl/>
              <w:jc w:val="center"/>
              <w:rPr>
                <w:rFonts w:ascii="宋体" w:hAnsi="宋体" w:cs="宋体"/>
                <w:b/>
                <w:kern w:val="0"/>
                <w:sz w:val="18"/>
                <w:szCs w:val="18"/>
              </w:rPr>
            </w:pPr>
            <w:r w:rsidRPr="00F63B79">
              <w:rPr>
                <w:rFonts w:ascii="宋体" w:hAnsi="宋体" w:cs="宋体" w:hint="eastAsia"/>
                <w:b/>
                <w:kern w:val="0"/>
                <w:sz w:val="18"/>
                <w:szCs w:val="18"/>
              </w:rPr>
              <w:t>12</w:t>
            </w:r>
          </w:p>
        </w:tc>
        <w:tc>
          <w:tcPr>
            <w:tcW w:w="495" w:type="dxa"/>
            <w:vAlign w:val="center"/>
          </w:tcPr>
          <w:p w:rsidR="00274510" w:rsidRPr="00F63B79" w:rsidRDefault="00E60AD0" w:rsidP="00147F8D">
            <w:pPr>
              <w:widowControl/>
              <w:jc w:val="center"/>
              <w:rPr>
                <w:rFonts w:ascii="宋体" w:hAnsi="宋体" w:cs="宋体"/>
                <w:b/>
                <w:kern w:val="0"/>
                <w:sz w:val="18"/>
                <w:szCs w:val="18"/>
              </w:rPr>
            </w:pPr>
            <w:r w:rsidRPr="00F63B79">
              <w:rPr>
                <w:rFonts w:ascii="宋体" w:hAnsi="宋体" w:cs="宋体" w:hint="eastAsia"/>
                <w:b/>
                <w:kern w:val="0"/>
                <w:sz w:val="18"/>
                <w:szCs w:val="18"/>
              </w:rPr>
              <w:t>10</w:t>
            </w:r>
          </w:p>
        </w:tc>
        <w:tc>
          <w:tcPr>
            <w:tcW w:w="495" w:type="dxa"/>
            <w:vAlign w:val="center"/>
          </w:tcPr>
          <w:p w:rsidR="00274510" w:rsidRPr="00F63B79" w:rsidRDefault="00E60AD0" w:rsidP="00147F8D">
            <w:pPr>
              <w:widowControl/>
              <w:jc w:val="center"/>
              <w:rPr>
                <w:rFonts w:ascii="宋体" w:hAnsi="宋体" w:cs="宋体"/>
                <w:b/>
                <w:kern w:val="0"/>
                <w:sz w:val="18"/>
                <w:szCs w:val="18"/>
              </w:rPr>
            </w:pPr>
            <w:r w:rsidRPr="00F63B79">
              <w:rPr>
                <w:rFonts w:ascii="宋体" w:hAnsi="宋体" w:cs="宋体" w:hint="eastAsia"/>
                <w:b/>
                <w:kern w:val="0"/>
                <w:sz w:val="18"/>
                <w:szCs w:val="18"/>
              </w:rPr>
              <w:t>0</w:t>
            </w:r>
          </w:p>
        </w:tc>
        <w:tc>
          <w:tcPr>
            <w:tcW w:w="497" w:type="dxa"/>
            <w:vAlign w:val="center"/>
          </w:tcPr>
          <w:p w:rsidR="00274510" w:rsidRPr="00F63B79" w:rsidRDefault="00E60AD0" w:rsidP="00147F8D">
            <w:pPr>
              <w:widowControl/>
              <w:jc w:val="center"/>
              <w:rPr>
                <w:rFonts w:ascii="宋体" w:hAnsi="宋体" w:cs="宋体"/>
                <w:b/>
                <w:kern w:val="0"/>
                <w:sz w:val="18"/>
                <w:szCs w:val="18"/>
              </w:rPr>
            </w:pPr>
            <w:r w:rsidRPr="00F63B79">
              <w:rPr>
                <w:rFonts w:ascii="宋体" w:hAnsi="宋体" w:cs="宋体" w:hint="eastAsia"/>
                <w:b/>
                <w:kern w:val="0"/>
                <w:sz w:val="18"/>
                <w:szCs w:val="18"/>
              </w:rPr>
              <w:t>0</w:t>
            </w:r>
          </w:p>
        </w:tc>
        <w:tc>
          <w:tcPr>
            <w:tcW w:w="496" w:type="dxa"/>
            <w:vAlign w:val="center"/>
          </w:tcPr>
          <w:p w:rsidR="00274510" w:rsidRPr="00F63B79" w:rsidRDefault="00E60AD0" w:rsidP="00147F8D">
            <w:pPr>
              <w:widowControl/>
              <w:jc w:val="center"/>
              <w:rPr>
                <w:rFonts w:ascii="宋体" w:hAnsi="宋体" w:cs="宋体"/>
                <w:b/>
                <w:kern w:val="0"/>
                <w:sz w:val="18"/>
                <w:szCs w:val="18"/>
              </w:rPr>
            </w:pPr>
            <w:r w:rsidRPr="00F63B79">
              <w:rPr>
                <w:rFonts w:ascii="宋体" w:hAnsi="宋体" w:cs="宋体" w:hint="eastAsia"/>
                <w:b/>
                <w:kern w:val="0"/>
                <w:sz w:val="18"/>
                <w:szCs w:val="18"/>
              </w:rPr>
              <w:t>0</w:t>
            </w:r>
          </w:p>
        </w:tc>
        <w:tc>
          <w:tcPr>
            <w:tcW w:w="496" w:type="dxa"/>
            <w:vAlign w:val="center"/>
          </w:tcPr>
          <w:p w:rsidR="00274510" w:rsidRPr="00F63B79" w:rsidRDefault="00E60AD0" w:rsidP="00147F8D">
            <w:pPr>
              <w:widowControl/>
              <w:jc w:val="center"/>
              <w:rPr>
                <w:rFonts w:ascii="宋体" w:hAnsi="宋体" w:cs="宋体"/>
                <w:b/>
                <w:kern w:val="0"/>
                <w:sz w:val="18"/>
                <w:szCs w:val="18"/>
              </w:rPr>
            </w:pPr>
            <w:r w:rsidRPr="00F63B79">
              <w:rPr>
                <w:rFonts w:ascii="宋体" w:hAnsi="宋体" w:cs="宋体" w:hint="eastAsia"/>
                <w:b/>
                <w:kern w:val="0"/>
                <w:sz w:val="18"/>
                <w:szCs w:val="18"/>
              </w:rPr>
              <w:t>0</w:t>
            </w:r>
          </w:p>
        </w:tc>
        <w:tc>
          <w:tcPr>
            <w:tcW w:w="493" w:type="dxa"/>
            <w:vAlign w:val="center"/>
          </w:tcPr>
          <w:p w:rsidR="00274510" w:rsidRPr="00F63B79" w:rsidRDefault="00E60AD0" w:rsidP="00147F8D">
            <w:pPr>
              <w:widowControl/>
              <w:jc w:val="center"/>
              <w:rPr>
                <w:rFonts w:ascii="宋体" w:hAnsi="宋体" w:cs="宋体"/>
                <w:b/>
                <w:kern w:val="0"/>
                <w:sz w:val="18"/>
                <w:szCs w:val="18"/>
              </w:rPr>
            </w:pPr>
            <w:r w:rsidRPr="00F63B79">
              <w:rPr>
                <w:rFonts w:ascii="宋体" w:hAnsi="宋体" w:cs="宋体" w:hint="eastAsia"/>
                <w:b/>
                <w:kern w:val="0"/>
                <w:sz w:val="18"/>
                <w:szCs w:val="18"/>
              </w:rPr>
              <w:t>0</w:t>
            </w:r>
          </w:p>
        </w:tc>
      </w:tr>
    </w:tbl>
    <w:p w:rsidR="00FB2C94" w:rsidRDefault="00FB2C94" w:rsidP="00274510">
      <w:pPr>
        <w:tabs>
          <w:tab w:val="left" w:pos="1276"/>
        </w:tabs>
        <w:adjustRightInd w:val="0"/>
        <w:snapToGrid w:val="0"/>
        <w:spacing w:line="500" w:lineRule="exact"/>
        <w:jc w:val="left"/>
        <w:rPr>
          <w:rFonts w:ascii="宋体" w:hAnsi="宋体"/>
          <w:b/>
          <w:sz w:val="28"/>
          <w:szCs w:val="28"/>
        </w:rPr>
      </w:pPr>
    </w:p>
    <w:p w:rsidR="00274510" w:rsidRPr="000D49D1" w:rsidRDefault="00274510" w:rsidP="00274510">
      <w:pPr>
        <w:tabs>
          <w:tab w:val="left" w:pos="1276"/>
        </w:tabs>
        <w:adjustRightInd w:val="0"/>
        <w:snapToGrid w:val="0"/>
        <w:spacing w:line="500" w:lineRule="exact"/>
        <w:jc w:val="left"/>
        <w:rPr>
          <w:rFonts w:ascii="宋体" w:hAnsi="宋体"/>
          <w:b/>
          <w:sz w:val="28"/>
          <w:szCs w:val="28"/>
        </w:rPr>
      </w:pPr>
      <w:r>
        <w:rPr>
          <w:rFonts w:ascii="宋体" w:hAnsi="宋体" w:hint="eastAsia"/>
          <w:b/>
          <w:sz w:val="28"/>
          <w:szCs w:val="28"/>
        </w:rPr>
        <w:t>2</w:t>
      </w:r>
      <w:r w:rsidRPr="000D49D1">
        <w:rPr>
          <w:rFonts w:ascii="宋体" w:hAnsi="宋体" w:hint="eastAsia"/>
          <w:b/>
          <w:sz w:val="28"/>
          <w:szCs w:val="28"/>
        </w:rPr>
        <w:t>.专业</w:t>
      </w:r>
      <w:r>
        <w:rPr>
          <w:rFonts w:ascii="宋体" w:hAnsi="宋体" w:hint="eastAsia"/>
          <w:b/>
          <w:sz w:val="28"/>
          <w:szCs w:val="28"/>
        </w:rPr>
        <w:t>必修</w:t>
      </w:r>
      <w:r w:rsidRPr="000D49D1">
        <w:rPr>
          <w:rFonts w:ascii="宋体" w:hAnsi="宋体" w:hint="eastAsia"/>
          <w:b/>
          <w:sz w:val="28"/>
          <w:szCs w:val="28"/>
        </w:rPr>
        <w:t>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279"/>
        <w:gridCol w:w="759"/>
        <w:gridCol w:w="582"/>
        <w:gridCol w:w="572"/>
        <w:gridCol w:w="572"/>
        <w:gridCol w:w="572"/>
        <w:gridCol w:w="572"/>
        <w:gridCol w:w="499"/>
        <w:gridCol w:w="497"/>
        <w:gridCol w:w="495"/>
        <w:gridCol w:w="495"/>
        <w:gridCol w:w="497"/>
        <w:gridCol w:w="496"/>
        <w:gridCol w:w="496"/>
        <w:gridCol w:w="493"/>
      </w:tblGrid>
      <w:tr w:rsidR="00274510" w:rsidTr="00147F8D">
        <w:trPr>
          <w:trHeight w:val="357"/>
          <w:tblHeader/>
          <w:jc w:val="center"/>
        </w:trPr>
        <w:tc>
          <w:tcPr>
            <w:tcW w:w="985" w:type="dxa"/>
            <w:gridSpan w:val="2"/>
            <w:vMerge w:val="restart"/>
            <w:vAlign w:val="center"/>
          </w:tcPr>
          <w:p w:rsidR="00274510" w:rsidRPr="00781617" w:rsidRDefault="00274510" w:rsidP="00147F8D">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274510" w:rsidRPr="00781617"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274510" w:rsidRPr="00781617"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274510" w:rsidRPr="00065E09"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274510" w:rsidTr="00147F8D">
        <w:trPr>
          <w:trHeight w:val="399"/>
          <w:tblHeader/>
          <w:jc w:val="center"/>
        </w:trPr>
        <w:tc>
          <w:tcPr>
            <w:tcW w:w="985" w:type="dxa"/>
            <w:gridSpan w:val="2"/>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987"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127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75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8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274510" w:rsidTr="00147F8D">
        <w:trPr>
          <w:trHeight w:val="322"/>
          <w:tblHeader/>
          <w:jc w:val="center"/>
        </w:trPr>
        <w:tc>
          <w:tcPr>
            <w:tcW w:w="985" w:type="dxa"/>
            <w:gridSpan w:val="2"/>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987"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127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75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8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499"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147F8D" w:rsidTr="00147F8D">
        <w:trPr>
          <w:trHeight w:val="450"/>
          <w:tblHeader/>
          <w:jc w:val="center"/>
        </w:trPr>
        <w:tc>
          <w:tcPr>
            <w:tcW w:w="490" w:type="dxa"/>
            <w:vMerge w:val="restart"/>
            <w:vAlign w:val="center"/>
          </w:tcPr>
          <w:p w:rsidR="00147F8D" w:rsidRDefault="00147F8D" w:rsidP="00147F8D">
            <w:pPr>
              <w:jc w:val="center"/>
              <w:rPr>
                <w:rFonts w:ascii="宋体" w:hAnsi="宋体" w:cs="宋体"/>
                <w:kern w:val="0"/>
                <w:sz w:val="18"/>
                <w:szCs w:val="18"/>
              </w:rPr>
            </w:pPr>
            <w:bookmarkStart w:id="1" w:name="_Hlk14877055"/>
          </w:p>
        </w:tc>
        <w:tc>
          <w:tcPr>
            <w:tcW w:w="495" w:type="dxa"/>
            <w:vMerge w:val="restart"/>
            <w:vAlign w:val="center"/>
          </w:tcPr>
          <w:p w:rsidR="00147F8D" w:rsidRDefault="00147F8D" w:rsidP="00147F8D">
            <w:pPr>
              <w:widowControl/>
              <w:jc w:val="center"/>
              <w:rPr>
                <w:rFonts w:ascii="宋体" w:hAnsi="宋体" w:cs="宋体"/>
                <w:kern w:val="0"/>
                <w:sz w:val="18"/>
                <w:szCs w:val="18"/>
              </w:rPr>
            </w:pPr>
          </w:p>
        </w:tc>
        <w:tc>
          <w:tcPr>
            <w:tcW w:w="987" w:type="dxa"/>
            <w:vAlign w:val="center"/>
          </w:tcPr>
          <w:p w:rsidR="00147F8D" w:rsidRDefault="00147F8D"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Z3805006</w:t>
            </w:r>
          </w:p>
        </w:tc>
        <w:tc>
          <w:tcPr>
            <w:tcW w:w="1279" w:type="dxa"/>
            <w:vAlign w:val="center"/>
          </w:tcPr>
          <w:p w:rsidR="00147F8D" w:rsidRPr="008142E2" w:rsidRDefault="00147F8D" w:rsidP="00371C97">
            <w:pPr>
              <w:widowControl/>
              <w:adjustRightInd w:val="0"/>
              <w:snapToGrid w:val="0"/>
              <w:jc w:val="left"/>
              <w:rPr>
                <w:rFonts w:ascii="宋体" w:hAnsi="宋体"/>
                <w:color w:val="000000"/>
                <w:sz w:val="18"/>
                <w:szCs w:val="18"/>
              </w:rPr>
            </w:pPr>
            <w:r w:rsidRPr="008142E2">
              <w:rPr>
                <w:rFonts w:ascii="宋体" w:hAnsi="宋体" w:hint="eastAsia"/>
                <w:color w:val="000000"/>
                <w:sz w:val="18"/>
                <w:szCs w:val="18"/>
              </w:rPr>
              <w:t>微观经济学</w:t>
            </w:r>
          </w:p>
          <w:p w:rsidR="008142E2" w:rsidRPr="00CA019A" w:rsidRDefault="009E0CAD" w:rsidP="00371C97">
            <w:pPr>
              <w:widowControl/>
              <w:adjustRightInd w:val="0"/>
              <w:snapToGrid w:val="0"/>
              <w:jc w:val="left"/>
              <w:rPr>
                <w:rFonts w:asciiTheme="minorHAnsi" w:hAnsiTheme="minorHAnsi" w:cs="宋体"/>
                <w:color w:val="000000"/>
                <w:kern w:val="0"/>
                <w:sz w:val="14"/>
                <w:szCs w:val="14"/>
              </w:rPr>
            </w:pPr>
            <w:r w:rsidRPr="00CA019A">
              <w:rPr>
                <w:rFonts w:asciiTheme="minorHAnsi" w:hAnsiTheme="minorHAnsi"/>
                <w:sz w:val="14"/>
                <w:szCs w:val="14"/>
              </w:rPr>
              <w:t>M</w:t>
            </w:r>
            <w:r w:rsidR="008142E2" w:rsidRPr="00CA019A">
              <w:rPr>
                <w:rFonts w:asciiTheme="minorHAnsi" w:hAnsiTheme="minorHAnsi"/>
                <w:sz w:val="14"/>
                <w:szCs w:val="14"/>
              </w:rPr>
              <w:t>icroeconomics</w:t>
            </w:r>
          </w:p>
        </w:tc>
        <w:tc>
          <w:tcPr>
            <w:tcW w:w="759" w:type="dxa"/>
            <w:vAlign w:val="center"/>
          </w:tcPr>
          <w:p w:rsidR="00147F8D" w:rsidRDefault="00147F8D" w:rsidP="00147F8D">
            <w:pPr>
              <w:rPr>
                <w:color w:val="000000"/>
              </w:rPr>
            </w:pPr>
            <w:r>
              <w:rPr>
                <w:rFonts w:ascii="宋体" w:hAnsi="宋体" w:cs="宋体" w:hint="eastAsia"/>
                <w:color w:val="000000"/>
                <w:kern w:val="0"/>
                <w:sz w:val="18"/>
                <w:szCs w:val="18"/>
              </w:rPr>
              <w:t>考试</w:t>
            </w:r>
          </w:p>
        </w:tc>
        <w:tc>
          <w:tcPr>
            <w:tcW w:w="582" w:type="dxa"/>
            <w:vAlign w:val="center"/>
          </w:tcPr>
          <w:p w:rsidR="00147F8D" w:rsidRPr="00491606" w:rsidRDefault="00147F8D" w:rsidP="00147F8D">
            <w:pPr>
              <w:widowControl/>
              <w:jc w:val="center"/>
              <w:rPr>
                <w:rFonts w:ascii="宋体" w:hAnsi="宋体" w:cs="宋体"/>
                <w:kern w:val="0"/>
                <w:sz w:val="18"/>
                <w:szCs w:val="18"/>
              </w:rPr>
            </w:pPr>
            <w:r w:rsidRPr="00491606">
              <w:rPr>
                <w:rFonts w:ascii="宋体" w:hAnsi="宋体" w:cs="宋体" w:hint="eastAsia"/>
                <w:kern w:val="0"/>
                <w:sz w:val="18"/>
                <w:szCs w:val="18"/>
              </w:rPr>
              <w:t>3</w:t>
            </w:r>
          </w:p>
        </w:tc>
        <w:tc>
          <w:tcPr>
            <w:tcW w:w="572" w:type="dxa"/>
            <w:vAlign w:val="center"/>
          </w:tcPr>
          <w:p w:rsidR="00147F8D" w:rsidRDefault="00147F8D"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147F8D" w:rsidRPr="00B02EB1" w:rsidRDefault="008A4282" w:rsidP="00147F8D">
            <w:pPr>
              <w:widowControl/>
              <w:jc w:val="center"/>
              <w:rPr>
                <w:rFonts w:ascii="宋体" w:hAnsi="宋体" w:cs="宋体"/>
                <w:kern w:val="0"/>
                <w:sz w:val="18"/>
                <w:szCs w:val="18"/>
              </w:rPr>
            </w:pPr>
            <w:r w:rsidRPr="00B02EB1">
              <w:rPr>
                <w:rFonts w:ascii="宋体" w:hAnsi="宋体" w:cs="宋体"/>
                <w:kern w:val="0"/>
                <w:sz w:val="18"/>
                <w:szCs w:val="18"/>
              </w:rPr>
              <w:t>0</w:t>
            </w:r>
          </w:p>
        </w:tc>
        <w:tc>
          <w:tcPr>
            <w:tcW w:w="572" w:type="dxa"/>
            <w:vAlign w:val="center"/>
          </w:tcPr>
          <w:p w:rsidR="00147F8D" w:rsidRPr="00B02EB1" w:rsidRDefault="008A4282" w:rsidP="00147F8D">
            <w:pPr>
              <w:widowControl/>
              <w:jc w:val="center"/>
              <w:rPr>
                <w:rFonts w:ascii="宋体" w:hAnsi="宋体" w:cs="宋体"/>
                <w:kern w:val="0"/>
                <w:sz w:val="18"/>
                <w:szCs w:val="18"/>
              </w:rPr>
            </w:pPr>
            <w:r w:rsidRPr="00B02EB1">
              <w:rPr>
                <w:rFonts w:ascii="宋体" w:hAnsi="宋体" w:cs="宋体"/>
                <w:kern w:val="0"/>
                <w:sz w:val="18"/>
                <w:szCs w:val="18"/>
              </w:rPr>
              <w:t>48</w:t>
            </w:r>
          </w:p>
        </w:tc>
        <w:tc>
          <w:tcPr>
            <w:tcW w:w="572" w:type="dxa"/>
            <w:vAlign w:val="center"/>
          </w:tcPr>
          <w:p w:rsidR="00147F8D" w:rsidRPr="00AF5746" w:rsidRDefault="00147F8D" w:rsidP="00147F8D">
            <w:pPr>
              <w:widowControl/>
              <w:jc w:val="center"/>
              <w:rPr>
                <w:rFonts w:ascii="宋体" w:hAnsi="宋体" w:cs="宋体"/>
                <w:color w:val="FF0000"/>
                <w:kern w:val="0"/>
                <w:sz w:val="18"/>
                <w:szCs w:val="18"/>
              </w:rPr>
            </w:pPr>
          </w:p>
        </w:tc>
        <w:tc>
          <w:tcPr>
            <w:tcW w:w="499" w:type="dxa"/>
            <w:vAlign w:val="center"/>
          </w:tcPr>
          <w:p w:rsidR="00147F8D" w:rsidRDefault="00147F8D" w:rsidP="00147F8D">
            <w:pPr>
              <w:widowControl/>
              <w:jc w:val="center"/>
              <w:rPr>
                <w:rFonts w:ascii="宋体" w:hAnsi="宋体" w:cs="宋体"/>
                <w:kern w:val="0"/>
                <w:sz w:val="18"/>
                <w:szCs w:val="18"/>
              </w:rPr>
            </w:pPr>
          </w:p>
        </w:tc>
        <w:tc>
          <w:tcPr>
            <w:tcW w:w="497" w:type="dxa"/>
            <w:vAlign w:val="center"/>
          </w:tcPr>
          <w:p w:rsidR="00147F8D" w:rsidRDefault="00147F8D" w:rsidP="00147F8D">
            <w:pPr>
              <w:widowControl/>
              <w:jc w:val="center"/>
              <w:rPr>
                <w:rFonts w:ascii="宋体" w:hAnsi="宋体" w:cs="宋体"/>
                <w:kern w:val="0"/>
                <w:sz w:val="18"/>
                <w:szCs w:val="18"/>
              </w:rPr>
            </w:pPr>
          </w:p>
        </w:tc>
        <w:tc>
          <w:tcPr>
            <w:tcW w:w="495" w:type="dxa"/>
            <w:vAlign w:val="center"/>
          </w:tcPr>
          <w:p w:rsidR="00147F8D" w:rsidRDefault="00147F8D"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5" w:type="dxa"/>
            <w:vAlign w:val="center"/>
          </w:tcPr>
          <w:p w:rsidR="00147F8D" w:rsidRDefault="00147F8D" w:rsidP="00147F8D">
            <w:pPr>
              <w:widowControl/>
              <w:jc w:val="center"/>
              <w:rPr>
                <w:rFonts w:ascii="宋体" w:hAnsi="宋体" w:cs="宋体"/>
                <w:kern w:val="0"/>
                <w:sz w:val="18"/>
                <w:szCs w:val="18"/>
              </w:rPr>
            </w:pPr>
          </w:p>
        </w:tc>
        <w:tc>
          <w:tcPr>
            <w:tcW w:w="497" w:type="dxa"/>
            <w:vAlign w:val="center"/>
          </w:tcPr>
          <w:p w:rsidR="00147F8D" w:rsidRDefault="00147F8D" w:rsidP="00147F8D">
            <w:pPr>
              <w:widowControl/>
              <w:jc w:val="center"/>
              <w:rPr>
                <w:rFonts w:ascii="宋体" w:hAnsi="宋体" w:cs="宋体"/>
                <w:kern w:val="0"/>
                <w:sz w:val="18"/>
                <w:szCs w:val="18"/>
              </w:rPr>
            </w:pPr>
          </w:p>
        </w:tc>
        <w:tc>
          <w:tcPr>
            <w:tcW w:w="496" w:type="dxa"/>
            <w:vAlign w:val="center"/>
          </w:tcPr>
          <w:p w:rsidR="00147F8D" w:rsidRDefault="00147F8D" w:rsidP="00147F8D">
            <w:pPr>
              <w:widowControl/>
              <w:jc w:val="center"/>
              <w:rPr>
                <w:rFonts w:ascii="宋体" w:hAnsi="宋体" w:cs="宋体"/>
                <w:kern w:val="0"/>
                <w:sz w:val="18"/>
                <w:szCs w:val="18"/>
              </w:rPr>
            </w:pPr>
          </w:p>
        </w:tc>
        <w:tc>
          <w:tcPr>
            <w:tcW w:w="496" w:type="dxa"/>
            <w:vAlign w:val="center"/>
          </w:tcPr>
          <w:p w:rsidR="00147F8D" w:rsidRDefault="00147F8D" w:rsidP="00147F8D">
            <w:pPr>
              <w:widowControl/>
              <w:jc w:val="center"/>
              <w:rPr>
                <w:rFonts w:ascii="宋体" w:hAnsi="宋体" w:cs="宋体"/>
                <w:kern w:val="0"/>
                <w:sz w:val="18"/>
                <w:szCs w:val="18"/>
              </w:rPr>
            </w:pPr>
          </w:p>
        </w:tc>
        <w:tc>
          <w:tcPr>
            <w:tcW w:w="493" w:type="dxa"/>
            <w:vAlign w:val="center"/>
          </w:tcPr>
          <w:p w:rsidR="00147F8D" w:rsidRDefault="00147F8D" w:rsidP="00147F8D">
            <w:pPr>
              <w:widowControl/>
              <w:jc w:val="center"/>
              <w:rPr>
                <w:rFonts w:ascii="宋体" w:hAnsi="宋体" w:cs="宋体"/>
                <w:kern w:val="0"/>
                <w:sz w:val="18"/>
                <w:szCs w:val="18"/>
              </w:rPr>
            </w:pPr>
          </w:p>
        </w:tc>
      </w:tr>
      <w:tr w:rsidR="00147F8D" w:rsidTr="00147F8D">
        <w:trPr>
          <w:trHeight w:val="450"/>
          <w:tblHeader/>
          <w:jc w:val="center"/>
        </w:trPr>
        <w:tc>
          <w:tcPr>
            <w:tcW w:w="490" w:type="dxa"/>
            <w:vMerge/>
            <w:vAlign w:val="center"/>
          </w:tcPr>
          <w:p w:rsidR="00147F8D" w:rsidRDefault="00147F8D" w:rsidP="00147F8D">
            <w:pPr>
              <w:jc w:val="center"/>
              <w:rPr>
                <w:rFonts w:ascii="宋体" w:hAnsi="宋体" w:cs="宋体"/>
                <w:kern w:val="0"/>
                <w:sz w:val="18"/>
                <w:szCs w:val="18"/>
              </w:rPr>
            </w:pPr>
          </w:p>
        </w:tc>
        <w:tc>
          <w:tcPr>
            <w:tcW w:w="495" w:type="dxa"/>
            <w:vMerge/>
            <w:vAlign w:val="center"/>
          </w:tcPr>
          <w:p w:rsidR="00147F8D" w:rsidRDefault="00147F8D" w:rsidP="00147F8D">
            <w:pPr>
              <w:widowControl/>
              <w:jc w:val="center"/>
              <w:rPr>
                <w:rFonts w:ascii="宋体" w:hAnsi="宋体" w:cs="宋体"/>
                <w:kern w:val="0"/>
                <w:sz w:val="18"/>
                <w:szCs w:val="18"/>
              </w:rPr>
            </w:pPr>
          </w:p>
        </w:tc>
        <w:tc>
          <w:tcPr>
            <w:tcW w:w="987" w:type="dxa"/>
            <w:vAlign w:val="center"/>
          </w:tcPr>
          <w:p w:rsidR="00147F8D" w:rsidRDefault="00147F8D"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Z3805008</w:t>
            </w:r>
          </w:p>
        </w:tc>
        <w:tc>
          <w:tcPr>
            <w:tcW w:w="1279" w:type="dxa"/>
            <w:vAlign w:val="center"/>
          </w:tcPr>
          <w:p w:rsidR="00147F8D" w:rsidRPr="008142E2" w:rsidRDefault="00147F8D" w:rsidP="00B67DB9">
            <w:pPr>
              <w:widowControl/>
              <w:adjustRightInd w:val="0"/>
              <w:snapToGrid w:val="0"/>
              <w:jc w:val="left"/>
              <w:rPr>
                <w:rFonts w:ascii="宋体" w:hAnsi="宋体"/>
                <w:color w:val="000000"/>
                <w:sz w:val="18"/>
                <w:szCs w:val="18"/>
              </w:rPr>
            </w:pPr>
            <w:r w:rsidRPr="008142E2">
              <w:rPr>
                <w:rFonts w:ascii="宋体" w:hAnsi="宋体" w:hint="eastAsia"/>
                <w:color w:val="000000"/>
                <w:sz w:val="18"/>
                <w:szCs w:val="18"/>
              </w:rPr>
              <w:t>概率论</w:t>
            </w:r>
          </w:p>
          <w:p w:rsidR="008142E2" w:rsidRPr="00CA019A" w:rsidRDefault="008142E2" w:rsidP="00B67DB9">
            <w:pPr>
              <w:widowControl/>
              <w:adjustRightInd w:val="0"/>
              <w:snapToGrid w:val="0"/>
              <w:jc w:val="left"/>
              <w:rPr>
                <w:rFonts w:asciiTheme="minorHAnsi" w:hAnsiTheme="minorHAnsi" w:cs="宋体"/>
                <w:color w:val="000000"/>
                <w:kern w:val="0"/>
                <w:sz w:val="14"/>
                <w:szCs w:val="14"/>
              </w:rPr>
            </w:pPr>
            <w:r w:rsidRPr="00CA019A">
              <w:rPr>
                <w:rFonts w:asciiTheme="minorHAnsi" w:hAnsiTheme="minorHAnsi"/>
                <w:sz w:val="14"/>
                <w:szCs w:val="14"/>
              </w:rPr>
              <w:t>Probability theory</w:t>
            </w:r>
          </w:p>
        </w:tc>
        <w:tc>
          <w:tcPr>
            <w:tcW w:w="759" w:type="dxa"/>
            <w:vAlign w:val="center"/>
          </w:tcPr>
          <w:p w:rsidR="00147F8D" w:rsidRDefault="00147F8D" w:rsidP="00147F8D">
            <w:pPr>
              <w:rPr>
                <w:color w:val="000000"/>
              </w:rPr>
            </w:pPr>
            <w:r>
              <w:rPr>
                <w:rFonts w:ascii="宋体" w:hAnsi="宋体" w:cs="宋体" w:hint="eastAsia"/>
                <w:color w:val="000000"/>
                <w:kern w:val="0"/>
                <w:sz w:val="18"/>
                <w:szCs w:val="18"/>
              </w:rPr>
              <w:t>考试</w:t>
            </w:r>
          </w:p>
        </w:tc>
        <w:tc>
          <w:tcPr>
            <w:tcW w:w="582" w:type="dxa"/>
            <w:vAlign w:val="center"/>
          </w:tcPr>
          <w:p w:rsidR="00147F8D" w:rsidRPr="00491606" w:rsidRDefault="002B6068" w:rsidP="00147F8D">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147F8D" w:rsidRDefault="002B6068"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572" w:type="dxa"/>
            <w:vAlign w:val="center"/>
          </w:tcPr>
          <w:p w:rsidR="00147F8D" w:rsidRPr="00B02EB1" w:rsidRDefault="00371C97" w:rsidP="00147F8D">
            <w:pPr>
              <w:widowControl/>
              <w:jc w:val="center"/>
              <w:rPr>
                <w:rFonts w:ascii="宋体" w:hAnsi="宋体" w:cs="宋体"/>
                <w:kern w:val="0"/>
                <w:sz w:val="18"/>
                <w:szCs w:val="18"/>
              </w:rPr>
            </w:pPr>
            <w:r w:rsidRPr="00B02EB1">
              <w:rPr>
                <w:rFonts w:ascii="宋体" w:hAnsi="宋体" w:cs="宋体" w:hint="eastAsia"/>
                <w:kern w:val="0"/>
                <w:sz w:val="18"/>
                <w:szCs w:val="18"/>
              </w:rPr>
              <w:t>64</w:t>
            </w:r>
          </w:p>
        </w:tc>
        <w:tc>
          <w:tcPr>
            <w:tcW w:w="572" w:type="dxa"/>
            <w:vAlign w:val="center"/>
          </w:tcPr>
          <w:p w:rsidR="00147F8D" w:rsidRPr="00B02EB1" w:rsidRDefault="00371C97" w:rsidP="00147F8D">
            <w:pPr>
              <w:widowControl/>
              <w:jc w:val="center"/>
              <w:rPr>
                <w:rFonts w:ascii="宋体" w:hAnsi="宋体" w:cs="宋体"/>
                <w:kern w:val="0"/>
                <w:sz w:val="18"/>
                <w:szCs w:val="18"/>
              </w:rPr>
            </w:pPr>
            <w:r w:rsidRPr="00B02EB1">
              <w:rPr>
                <w:rFonts w:ascii="宋体" w:hAnsi="宋体" w:cs="宋体" w:hint="eastAsia"/>
                <w:kern w:val="0"/>
                <w:sz w:val="18"/>
                <w:szCs w:val="18"/>
              </w:rPr>
              <w:t>0</w:t>
            </w:r>
          </w:p>
        </w:tc>
        <w:tc>
          <w:tcPr>
            <w:tcW w:w="572" w:type="dxa"/>
            <w:vAlign w:val="center"/>
          </w:tcPr>
          <w:p w:rsidR="00147F8D" w:rsidRPr="00AF5746" w:rsidRDefault="00147F8D" w:rsidP="00147F8D">
            <w:pPr>
              <w:widowControl/>
              <w:jc w:val="center"/>
              <w:rPr>
                <w:rFonts w:ascii="宋体" w:hAnsi="宋体" w:cs="宋体"/>
                <w:color w:val="FF0000"/>
                <w:kern w:val="0"/>
                <w:sz w:val="18"/>
                <w:szCs w:val="18"/>
              </w:rPr>
            </w:pPr>
          </w:p>
        </w:tc>
        <w:tc>
          <w:tcPr>
            <w:tcW w:w="499" w:type="dxa"/>
            <w:vAlign w:val="center"/>
          </w:tcPr>
          <w:p w:rsidR="00147F8D" w:rsidRDefault="00147F8D" w:rsidP="00147F8D">
            <w:pPr>
              <w:widowControl/>
              <w:jc w:val="center"/>
              <w:rPr>
                <w:rFonts w:ascii="宋体" w:hAnsi="宋体" w:cs="宋体"/>
                <w:kern w:val="0"/>
                <w:sz w:val="18"/>
                <w:szCs w:val="18"/>
              </w:rPr>
            </w:pPr>
          </w:p>
        </w:tc>
        <w:tc>
          <w:tcPr>
            <w:tcW w:w="497" w:type="dxa"/>
            <w:vAlign w:val="center"/>
          </w:tcPr>
          <w:p w:rsidR="00147F8D" w:rsidRDefault="00147F8D" w:rsidP="00147F8D">
            <w:pPr>
              <w:widowControl/>
              <w:jc w:val="center"/>
              <w:rPr>
                <w:rFonts w:ascii="宋体" w:hAnsi="宋体" w:cs="宋体"/>
                <w:kern w:val="0"/>
                <w:sz w:val="18"/>
                <w:szCs w:val="18"/>
              </w:rPr>
            </w:pPr>
          </w:p>
        </w:tc>
        <w:tc>
          <w:tcPr>
            <w:tcW w:w="495" w:type="dxa"/>
            <w:vAlign w:val="center"/>
          </w:tcPr>
          <w:p w:rsidR="00147F8D" w:rsidRDefault="009C0CBB" w:rsidP="00147F8D">
            <w:pPr>
              <w:widowControl/>
              <w:jc w:val="center"/>
              <w:rPr>
                <w:rFonts w:ascii="宋体" w:hAnsi="宋体" w:cs="宋体"/>
                <w:kern w:val="0"/>
                <w:sz w:val="18"/>
                <w:szCs w:val="18"/>
              </w:rPr>
            </w:pPr>
            <w:r>
              <w:rPr>
                <w:rFonts w:ascii="宋体" w:hAnsi="宋体" w:cs="宋体" w:hint="eastAsia"/>
                <w:kern w:val="0"/>
                <w:sz w:val="18"/>
                <w:szCs w:val="18"/>
              </w:rPr>
              <w:t>4</w:t>
            </w:r>
          </w:p>
        </w:tc>
        <w:tc>
          <w:tcPr>
            <w:tcW w:w="495" w:type="dxa"/>
            <w:vAlign w:val="center"/>
          </w:tcPr>
          <w:p w:rsidR="00147F8D" w:rsidRDefault="00147F8D" w:rsidP="00147F8D">
            <w:pPr>
              <w:widowControl/>
              <w:jc w:val="center"/>
              <w:rPr>
                <w:rFonts w:ascii="宋体" w:hAnsi="宋体" w:cs="宋体"/>
                <w:kern w:val="0"/>
                <w:sz w:val="18"/>
                <w:szCs w:val="18"/>
              </w:rPr>
            </w:pPr>
          </w:p>
        </w:tc>
        <w:tc>
          <w:tcPr>
            <w:tcW w:w="497" w:type="dxa"/>
            <w:vAlign w:val="center"/>
          </w:tcPr>
          <w:p w:rsidR="00147F8D" w:rsidRDefault="00147F8D" w:rsidP="00147F8D">
            <w:pPr>
              <w:widowControl/>
              <w:jc w:val="center"/>
              <w:rPr>
                <w:rFonts w:ascii="宋体" w:hAnsi="宋体" w:cs="宋体"/>
                <w:kern w:val="0"/>
                <w:sz w:val="18"/>
                <w:szCs w:val="18"/>
              </w:rPr>
            </w:pPr>
          </w:p>
        </w:tc>
        <w:tc>
          <w:tcPr>
            <w:tcW w:w="496" w:type="dxa"/>
            <w:vAlign w:val="center"/>
          </w:tcPr>
          <w:p w:rsidR="00147F8D" w:rsidRDefault="00147F8D" w:rsidP="00147F8D">
            <w:pPr>
              <w:widowControl/>
              <w:jc w:val="center"/>
              <w:rPr>
                <w:rFonts w:ascii="宋体" w:hAnsi="宋体" w:cs="宋体"/>
                <w:kern w:val="0"/>
                <w:sz w:val="18"/>
                <w:szCs w:val="18"/>
              </w:rPr>
            </w:pPr>
          </w:p>
        </w:tc>
        <w:tc>
          <w:tcPr>
            <w:tcW w:w="496" w:type="dxa"/>
            <w:vAlign w:val="center"/>
          </w:tcPr>
          <w:p w:rsidR="00147F8D" w:rsidRDefault="00147F8D" w:rsidP="00147F8D">
            <w:pPr>
              <w:widowControl/>
              <w:jc w:val="center"/>
              <w:rPr>
                <w:rFonts w:ascii="宋体" w:hAnsi="宋体" w:cs="宋体"/>
                <w:kern w:val="0"/>
                <w:sz w:val="18"/>
                <w:szCs w:val="18"/>
              </w:rPr>
            </w:pPr>
          </w:p>
        </w:tc>
        <w:tc>
          <w:tcPr>
            <w:tcW w:w="493" w:type="dxa"/>
            <w:vAlign w:val="center"/>
          </w:tcPr>
          <w:p w:rsidR="00147F8D" w:rsidRDefault="00147F8D" w:rsidP="00147F8D">
            <w:pPr>
              <w:widowControl/>
              <w:jc w:val="center"/>
              <w:rPr>
                <w:rFonts w:ascii="宋体" w:hAnsi="宋体" w:cs="宋体"/>
                <w:kern w:val="0"/>
                <w:sz w:val="18"/>
                <w:szCs w:val="18"/>
              </w:rPr>
            </w:pPr>
          </w:p>
        </w:tc>
      </w:tr>
      <w:tr w:rsidR="00147F8D" w:rsidTr="00147F8D">
        <w:trPr>
          <w:trHeight w:val="450"/>
          <w:tblHeader/>
          <w:jc w:val="center"/>
        </w:trPr>
        <w:tc>
          <w:tcPr>
            <w:tcW w:w="490" w:type="dxa"/>
            <w:vMerge/>
            <w:vAlign w:val="center"/>
          </w:tcPr>
          <w:p w:rsidR="00147F8D" w:rsidRDefault="00147F8D" w:rsidP="00147F8D">
            <w:pPr>
              <w:jc w:val="center"/>
              <w:rPr>
                <w:rFonts w:ascii="宋体" w:hAnsi="宋体" w:cs="宋体"/>
                <w:kern w:val="0"/>
                <w:sz w:val="18"/>
                <w:szCs w:val="18"/>
              </w:rPr>
            </w:pPr>
          </w:p>
        </w:tc>
        <w:tc>
          <w:tcPr>
            <w:tcW w:w="495" w:type="dxa"/>
            <w:vMerge/>
            <w:vAlign w:val="center"/>
          </w:tcPr>
          <w:p w:rsidR="00147F8D" w:rsidRDefault="00147F8D" w:rsidP="00147F8D">
            <w:pPr>
              <w:widowControl/>
              <w:jc w:val="center"/>
              <w:rPr>
                <w:rFonts w:ascii="宋体" w:hAnsi="宋体" w:cs="宋体"/>
                <w:kern w:val="0"/>
                <w:sz w:val="18"/>
                <w:szCs w:val="18"/>
              </w:rPr>
            </w:pPr>
          </w:p>
        </w:tc>
        <w:tc>
          <w:tcPr>
            <w:tcW w:w="987" w:type="dxa"/>
            <w:vAlign w:val="center"/>
          </w:tcPr>
          <w:p w:rsidR="00147F8D" w:rsidRDefault="00147F8D"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Z3805009</w:t>
            </w:r>
          </w:p>
        </w:tc>
        <w:tc>
          <w:tcPr>
            <w:tcW w:w="1279" w:type="dxa"/>
            <w:vAlign w:val="center"/>
          </w:tcPr>
          <w:p w:rsidR="00147F8D" w:rsidRPr="008142E2" w:rsidRDefault="00147F8D" w:rsidP="00B67DB9">
            <w:pPr>
              <w:widowControl/>
              <w:adjustRightInd w:val="0"/>
              <w:snapToGrid w:val="0"/>
              <w:jc w:val="left"/>
              <w:rPr>
                <w:rFonts w:ascii="宋体"/>
                <w:color w:val="000000"/>
                <w:sz w:val="18"/>
                <w:szCs w:val="18"/>
              </w:rPr>
            </w:pPr>
            <w:r w:rsidRPr="008142E2">
              <w:rPr>
                <w:rFonts w:ascii="宋体" w:hint="eastAsia"/>
                <w:color w:val="000000"/>
                <w:sz w:val="18"/>
                <w:szCs w:val="18"/>
              </w:rPr>
              <w:t>宏观经济学</w:t>
            </w:r>
          </w:p>
          <w:p w:rsidR="008142E2" w:rsidRPr="00CA019A" w:rsidRDefault="008142E2" w:rsidP="00B67DB9">
            <w:pPr>
              <w:adjustRightInd w:val="0"/>
              <w:snapToGrid w:val="0"/>
              <w:rPr>
                <w:rFonts w:asciiTheme="minorHAnsi" w:hAnsiTheme="minorHAnsi"/>
                <w:sz w:val="14"/>
                <w:szCs w:val="14"/>
              </w:rPr>
            </w:pPr>
            <w:r w:rsidRPr="00CA019A">
              <w:rPr>
                <w:rFonts w:asciiTheme="minorHAnsi" w:hAnsiTheme="minorHAnsi"/>
                <w:sz w:val="14"/>
                <w:szCs w:val="14"/>
              </w:rPr>
              <w:t>Macroeconomics</w:t>
            </w:r>
          </w:p>
        </w:tc>
        <w:tc>
          <w:tcPr>
            <w:tcW w:w="759" w:type="dxa"/>
            <w:vAlign w:val="center"/>
          </w:tcPr>
          <w:p w:rsidR="00147F8D" w:rsidRDefault="00147F8D" w:rsidP="00147F8D">
            <w:pPr>
              <w:rPr>
                <w:color w:val="000000"/>
              </w:rPr>
            </w:pPr>
            <w:r>
              <w:rPr>
                <w:rFonts w:ascii="宋体" w:hAnsi="宋体" w:cs="宋体" w:hint="eastAsia"/>
                <w:color w:val="000000"/>
                <w:kern w:val="0"/>
                <w:sz w:val="18"/>
                <w:szCs w:val="18"/>
              </w:rPr>
              <w:t>考试</w:t>
            </w:r>
          </w:p>
        </w:tc>
        <w:tc>
          <w:tcPr>
            <w:tcW w:w="582" w:type="dxa"/>
            <w:vAlign w:val="center"/>
          </w:tcPr>
          <w:p w:rsidR="00147F8D" w:rsidRPr="00491606" w:rsidRDefault="00147F8D" w:rsidP="00147F8D">
            <w:pPr>
              <w:widowControl/>
              <w:jc w:val="center"/>
              <w:rPr>
                <w:rFonts w:ascii="宋体" w:hAnsi="宋体" w:cs="宋体"/>
                <w:kern w:val="0"/>
                <w:sz w:val="18"/>
                <w:szCs w:val="18"/>
              </w:rPr>
            </w:pPr>
            <w:r w:rsidRPr="00491606">
              <w:rPr>
                <w:rFonts w:ascii="宋体" w:hAnsi="宋体" w:cs="宋体" w:hint="eastAsia"/>
                <w:kern w:val="0"/>
                <w:sz w:val="18"/>
                <w:szCs w:val="18"/>
              </w:rPr>
              <w:t>3</w:t>
            </w:r>
          </w:p>
        </w:tc>
        <w:tc>
          <w:tcPr>
            <w:tcW w:w="572" w:type="dxa"/>
            <w:vAlign w:val="center"/>
          </w:tcPr>
          <w:p w:rsidR="00147F8D" w:rsidRDefault="00147F8D"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147F8D" w:rsidRPr="00B02EB1" w:rsidRDefault="008A4282" w:rsidP="00147F8D">
            <w:pPr>
              <w:widowControl/>
              <w:jc w:val="center"/>
              <w:rPr>
                <w:rFonts w:ascii="宋体" w:hAnsi="宋体" w:cs="宋体"/>
                <w:kern w:val="0"/>
                <w:sz w:val="18"/>
                <w:szCs w:val="18"/>
              </w:rPr>
            </w:pPr>
            <w:r w:rsidRPr="00B02EB1">
              <w:rPr>
                <w:rFonts w:ascii="宋体" w:hAnsi="宋体" w:cs="宋体"/>
                <w:kern w:val="0"/>
                <w:sz w:val="18"/>
                <w:szCs w:val="18"/>
              </w:rPr>
              <w:t>0</w:t>
            </w:r>
          </w:p>
        </w:tc>
        <w:tc>
          <w:tcPr>
            <w:tcW w:w="572" w:type="dxa"/>
            <w:vAlign w:val="center"/>
          </w:tcPr>
          <w:p w:rsidR="00147F8D" w:rsidRPr="00B02EB1" w:rsidRDefault="008A4282" w:rsidP="00147F8D">
            <w:pPr>
              <w:widowControl/>
              <w:jc w:val="center"/>
              <w:rPr>
                <w:rFonts w:ascii="宋体" w:hAnsi="宋体" w:cs="宋体"/>
                <w:kern w:val="0"/>
                <w:sz w:val="18"/>
                <w:szCs w:val="18"/>
              </w:rPr>
            </w:pPr>
            <w:r w:rsidRPr="00B02EB1">
              <w:rPr>
                <w:rFonts w:ascii="宋体" w:hAnsi="宋体" w:cs="宋体"/>
                <w:kern w:val="0"/>
                <w:sz w:val="18"/>
                <w:szCs w:val="18"/>
              </w:rPr>
              <w:t>48</w:t>
            </w:r>
          </w:p>
        </w:tc>
        <w:tc>
          <w:tcPr>
            <w:tcW w:w="572" w:type="dxa"/>
            <w:vAlign w:val="center"/>
          </w:tcPr>
          <w:p w:rsidR="00147F8D" w:rsidRPr="00AF5746" w:rsidRDefault="00147F8D" w:rsidP="00147F8D">
            <w:pPr>
              <w:widowControl/>
              <w:jc w:val="center"/>
              <w:rPr>
                <w:rFonts w:ascii="宋体" w:hAnsi="宋体" w:cs="宋体"/>
                <w:color w:val="FF0000"/>
                <w:kern w:val="0"/>
                <w:sz w:val="18"/>
                <w:szCs w:val="18"/>
              </w:rPr>
            </w:pPr>
          </w:p>
        </w:tc>
        <w:tc>
          <w:tcPr>
            <w:tcW w:w="499" w:type="dxa"/>
            <w:vAlign w:val="center"/>
          </w:tcPr>
          <w:p w:rsidR="00147F8D" w:rsidRDefault="00147F8D" w:rsidP="00147F8D">
            <w:pPr>
              <w:widowControl/>
              <w:jc w:val="center"/>
              <w:rPr>
                <w:rFonts w:ascii="宋体" w:hAnsi="宋体" w:cs="宋体"/>
                <w:kern w:val="0"/>
                <w:sz w:val="18"/>
                <w:szCs w:val="18"/>
              </w:rPr>
            </w:pPr>
          </w:p>
        </w:tc>
        <w:tc>
          <w:tcPr>
            <w:tcW w:w="497" w:type="dxa"/>
            <w:vAlign w:val="center"/>
          </w:tcPr>
          <w:p w:rsidR="00147F8D" w:rsidRDefault="00147F8D" w:rsidP="00147F8D">
            <w:pPr>
              <w:widowControl/>
              <w:jc w:val="center"/>
              <w:rPr>
                <w:rFonts w:ascii="宋体" w:hAnsi="宋体" w:cs="宋体"/>
                <w:kern w:val="0"/>
                <w:sz w:val="18"/>
                <w:szCs w:val="18"/>
              </w:rPr>
            </w:pPr>
          </w:p>
        </w:tc>
        <w:tc>
          <w:tcPr>
            <w:tcW w:w="495" w:type="dxa"/>
            <w:vAlign w:val="center"/>
          </w:tcPr>
          <w:p w:rsidR="00147F8D" w:rsidRDefault="00147F8D" w:rsidP="00147F8D">
            <w:pPr>
              <w:widowControl/>
              <w:jc w:val="center"/>
              <w:rPr>
                <w:rFonts w:ascii="宋体" w:hAnsi="宋体" w:cs="宋体"/>
                <w:kern w:val="0"/>
                <w:sz w:val="18"/>
                <w:szCs w:val="18"/>
              </w:rPr>
            </w:pPr>
          </w:p>
        </w:tc>
        <w:tc>
          <w:tcPr>
            <w:tcW w:w="495" w:type="dxa"/>
            <w:vAlign w:val="center"/>
          </w:tcPr>
          <w:p w:rsidR="00147F8D" w:rsidRDefault="00147F8D"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7" w:type="dxa"/>
            <w:vAlign w:val="center"/>
          </w:tcPr>
          <w:p w:rsidR="00147F8D" w:rsidRDefault="00147F8D" w:rsidP="00147F8D">
            <w:pPr>
              <w:widowControl/>
              <w:jc w:val="center"/>
              <w:rPr>
                <w:rFonts w:ascii="宋体" w:hAnsi="宋体" w:cs="宋体"/>
                <w:kern w:val="0"/>
                <w:sz w:val="18"/>
                <w:szCs w:val="18"/>
              </w:rPr>
            </w:pPr>
          </w:p>
        </w:tc>
        <w:tc>
          <w:tcPr>
            <w:tcW w:w="496" w:type="dxa"/>
            <w:vAlign w:val="center"/>
          </w:tcPr>
          <w:p w:rsidR="00147F8D" w:rsidRDefault="00147F8D" w:rsidP="00147F8D">
            <w:pPr>
              <w:widowControl/>
              <w:jc w:val="center"/>
              <w:rPr>
                <w:rFonts w:ascii="宋体" w:hAnsi="宋体" w:cs="宋体"/>
                <w:kern w:val="0"/>
                <w:sz w:val="18"/>
                <w:szCs w:val="18"/>
              </w:rPr>
            </w:pPr>
          </w:p>
        </w:tc>
        <w:tc>
          <w:tcPr>
            <w:tcW w:w="496" w:type="dxa"/>
            <w:vAlign w:val="center"/>
          </w:tcPr>
          <w:p w:rsidR="00147F8D" w:rsidRDefault="00147F8D" w:rsidP="00147F8D">
            <w:pPr>
              <w:widowControl/>
              <w:jc w:val="center"/>
              <w:rPr>
                <w:rFonts w:ascii="宋体" w:hAnsi="宋体" w:cs="宋体"/>
                <w:kern w:val="0"/>
                <w:sz w:val="18"/>
                <w:szCs w:val="18"/>
              </w:rPr>
            </w:pPr>
          </w:p>
        </w:tc>
        <w:tc>
          <w:tcPr>
            <w:tcW w:w="493" w:type="dxa"/>
            <w:vAlign w:val="center"/>
          </w:tcPr>
          <w:p w:rsidR="00147F8D" w:rsidRDefault="00147F8D" w:rsidP="00147F8D">
            <w:pPr>
              <w:widowControl/>
              <w:jc w:val="center"/>
              <w:rPr>
                <w:rFonts w:ascii="宋体" w:hAnsi="宋体" w:cs="宋体"/>
                <w:kern w:val="0"/>
                <w:sz w:val="18"/>
                <w:szCs w:val="18"/>
              </w:rPr>
            </w:pPr>
          </w:p>
        </w:tc>
      </w:tr>
      <w:tr w:rsidR="00147F8D" w:rsidTr="00147F8D">
        <w:trPr>
          <w:trHeight w:val="450"/>
          <w:tblHeader/>
          <w:jc w:val="center"/>
        </w:trPr>
        <w:tc>
          <w:tcPr>
            <w:tcW w:w="490" w:type="dxa"/>
            <w:vMerge/>
            <w:vAlign w:val="center"/>
          </w:tcPr>
          <w:p w:rsidR="00147F8D" w:rsidRDefault="00147F8D" w:rsidP="00147F8D">
            <w:pPr>
              <w:jc w:val="center"/>
              <w:rPr>
                <w:rFonts w:ascii="宋体" w:hAnsi="宋体" w:cs="宋体"/>
                <w:kern w:val="0"/>
                <w:sz w:val="18"/>
                <w:szCs w:val="18"/>
              </w:rPr>
            </w:pPr>
          </w:p>
        </w:tc>
        <w:tc>
          <w:tcPr>
            <w:tcW w:w="495" w:type="dxa"/>
            <w:vMerge/>
            <w:vAlign w:val="center"/>
          </w:tcPr>
          <w:p w:rsidR="00147F8D" w:rsidRDefault="00147F8D" w:rsidP="00147F8D">
            <w:pPr>
              <w:widowControl/>
              <w:jc w:val="center"/>
              <w:rPr>
                <w:rFonts w:ascii="宋体" w:hAnsi="宋体" w:cs="宋体"/>
                <w:kern w:val="0"/>
                <w:sz w:val="18"/>
                <w:szCs w:val="18"/>
              </w:rPr>
            </w:pPr>
          </w:p>
        </w:tc>
        <w:tc>
          <w:tcPr>
            <w:tcW w:w="987" w:type="dxa"/>
            <w:vAlign w:val="center"/>
          </w:tcPr>
          <w:p w:rsidR="00147F8D" w:rsidRDefault="00147F8D"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Z3805010</w:t>
            </w:r>
          </w:p>
        </w:tc>
        <w:tc>
          <w:tcPr>
            <w:tcW w:w="1279" w:type="dxa"/>
            <w:vAlign w:val="center"/>
          </w:tcPr>
          <w:p w:rsidR="00147F8D" w:rsidRPr="008142E2" w:rsidRDefault="00147F8D" w:rsidP="00B67DB9">
            <w:pPr>
              <w:widowControl/>
              <w:adjustRightInd w:val="0"/>
              <w:snapToGrid w:val="0"/>
              <w:jc w:val="left"/>
              <w:rPr>
                <w:rFonts w:ascii="宋体" w:hAnsi="宋体"/>
                <w:color w:val="000000"/>
                <w:sz w:val="18"/>
                <w:szCs w:val="18"/>
              </w:rPr>
            </w:pPr>
            <w:r w:rsidRPr="008142E2">
              <w:rPr>
                <w:rFonts w:ascii="宋体" w:hAnsi="宋体" w:hint="eastAsia"/>
                <w:color w:val="000000"/>
                <w:sz w:val="18"/>
                <w:szCs w:val="18"/>
              </w:rPr>
              <w:t>数理统计</w:t>
            </w:r>
          </w:p>
          <w:p w:rsidR="008142E2" w:rsidRPr="00CA019A" w:rsidRDefault="009E0CAD" w:rsidP="00B67DB9">
            <w:pPr>
              <w:adjustRightInd w:val="0"/>
              <w:snapToGrid w:val="0"/>
              <w:rPr>
                <w:rFonts w:asciiTheme="minorHAnsi" w:hAnsiTheme="minorHAnsi"/>
                <w:sz w:val="14"/>
                <w:szCs w:val="14"/>
              </w:rPr>
            </w:pPr>
            <w:r w:rsidRPr="00CA019A">
              <w:rPr>
                <w:rFonts w:asciiTheme="minorHAnsi" w:hAnsiTheme="minorHAnsi"/>
                <w:sz w:val="14"/>
                <w:szCs w:val="14"/>
              </w:rPr>
              <w:t>M</w:t>
            </w:r>
            <w:r w:rsidR="008142E2" w:rsidRPr="00CA019A">
              <w:rPr>
                <w:rFonts w:asciiTheme="minorHAnsi" w:hAnsiTheme="minorHAnsi"/>
                <w:sz w:val="14"/>
                <w:szCs w:val="14"/>
              </w:rPr>
              <w:t>athematical Statistics</w:t>
            </w:r>
          </w:p>
        </w:tc>
        <w:tc>
          <w:tcPr>
            <w:tcW w:w="759" w:type="dxa"/>
            <w:vAlign w:val="center"/>
          </w:tcPr>
          <w:p w:rsidR="00147F8D" w:rsidRDefault="00147F8D" w:rsidP="00147F8D">
            <w:pPr>
              <w:rPr>
                <w:color w:val="000000"/>
              </w:rPr>
            </w:pPr>
            <w:r>
              <w:rPr>
                <w:rFonts w:ascii="宋体" w:hAnsi="宋体" w:cs="宋体" w:hint="eastAsia"/>
                <w:color w:val="000000"/>
                <w:kern w:val="0"/>
                <w:sz w:val="18"/>
                <w:szCs w:val="18"/>
              </w:rPr>
              <w:t>考试</w:t>
            </w:r>
          </w:p>
        </w:tc>
        <w:tc>
          <w:tcPr>
            <w:tcW w:w="582" w:type="dxa"/>
            <w:vAlign w:val="center"/>
          </w:tcPr>
          <w:p w:rsidR="00147F8D" w:rsidRPr="00491606" w:rsidRDefault="00147F8D" w:rsidP="00147F8D">
            <w:pPr>
              <w:widowControl/>
              <w:jc w:val="center"/>
              <w:rPr>
                <w:rFonts w:ascii="宋体" w:hAnsi="宋体" w:cs="宋体"/>
                <w:kern w:val="0"/>
                <w:sz w:val="18"/>
                <w:szCs w:val="18"/>
              </w:rPr>
            </w:pPr>
            <w:r w:rsidRPr="00491606">
              <w:rPr>
                <w:rFonts w:ascii="宋体" w:hAnsi="宋体" w:cs="宋体" w:hint="eastAsia"/>
                <w:kern w:val="0"/>
                <w:sz w:val="18"/>
                <w:szCs w:val="18"/>
              </w:rPr>
              <w:t>3</w:t>
            </w:r>
          </w:p>
        </w:tc>
        <w:tc>
          <w:tcPr>
            <w:tcW w:w="572" w:type="dxa"/>
            <w:vAlign w:val="center"/>
          </w:tcPr>
          <w:p w:rsidR="00147F8D" w:rsidRDefault="00147F8D"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147F8D" w:rsidRPr="00B02EB1" w:rsidRDefault="00371C97" w:rsidP="00147F8D">
            <w:pPr>
              <w:widowControl/>
              <w:jc w:val="center"/>
              <w:rPr>
                <w:rFonts w:ascii="宋体" w:hAnsi="宋体" w:cs="宋体"/>
                <w:kern w:val="0"/>
                <w:sz w:val="18"/>
                <w:szCs w:val="18"/>
              </w:rPr>
            </w:pPr>
            <w:r w:rsidRPr="00B02EB1">
              <w:rPr>
                <w:rFonts w:ascii="宋体" w:hAnsi="宋体" w:cs="宋体" w:hint="eastAsia"/>
                <w:kern w:val="0"/>
                <w:sz w:val="18"/>
                <w:szCs w:val="18"/>
              </w:rPr>
              <w:t>48</w:t>
            </w:r>
          </w:p>
        </w:tc>
        <w:tc>
          <w:tcPr>
            <w:tcW w:w="572" w:type="dxa"/>
            <w:vAlign w:val="center"/>
          </w:tcPr>
          <w:p w:rsidR="00147F8D" w:rsidRPr="00B02EB1" w:rsidRDefault="00371C97" w:rsidP="00147F8D">
            <w:pPr>
              <w:widowControl/>
              <w:jc w:val="center"/>
              <w:rPr>
                <w:rFonts w:ascii="宋体" w:hAnsi="宋体" w:cs="宋体"/>
                <w:kern w:val="0"/>
                <w:sz w:val="18"/>
                <w:szCs w:val="18"/>
              </w:rPr>
            </w:pPr>
            <w:r w:rsidRPr="00B02EB1">
              <w:rPr>
                <w:rFonts w:ascii="宋体" w:hAnsi="宋体" w:cs="宋体" w:hint="eastAsia"/>
                <w:kern w:val="0"/>
                <w:sz w:val="18"/>
                <w:szCs w:val="18"/>
              </w:rPr>
              <w:t>0</w:t>
            </w:r>
          </w:p>
        </w:tc>
        <w:tc>
          <w:tcPr>
            <w:tcW w:w="572" w:type="dxa"/>
            <w:vAlign w:val="center"/>
          </w:tcPr>
          <w:p w:rsidR="00147F8D" w:rsidRPr="00AF5746" w:rsidRDefault="00147F8D" w:rsidP="00147F8D">
            <w:pPr>
              <w:widowControl/>
              <w:jc w:val="center"/>
              <w:rPr>
                <w:rFonts w:ascii="宋体" w:hAnsi="宋体" w:cs="宋体"/>
                <w:color w:val="FF0000"/>
                <w:kern w:val="0"/>
                <w:sz w:val="18"/>
                <w:szCs w:val="18"/>
              </w:rPr>
            </w:pPr>
          </w:p>
        </w:tc>
        <w:tc>
          <w:tcPr>
            <w:tcW w:w="499" w:type="dxa"/>
            <w:vAlign w:val="center"/>
          </w:tcPr>
          <w:p w:rsidR="00147F8D" w:rsidRDefault="00147F8D" w:rsidP="00147F8D">
            <w:pPr>
              <w:widowControl/>
              <w:jc w:val="center"/>
              <w:rPr>
                <w:rFonts w:ascii="宋体" w:hAnsi="宋体" w:cs="宋体"/>
                <w:kern w:val="0"/>
                <w:sz w:val="18"/>
                <w:szCs w:val="18"/>
              </w:rPr>
            </w:pPr>
          </w:p>
        </w:tc>
        <w:tc>
          <w:tcPr>
            <w:tcW w:w="497" w:type="dxa"/>
            <w:vAlign w:val="center"/>
          </w:tcPr>
          <w:p w:rsidR="00147F8D" w:rsidRDefault="00147F8D" w:rsidP="00147F8D">
            <w:pPr>
              <w:widowControl/>
              <w:jc w:val="center"/>
              <w:rPr>
                <w:rFonts w:ascii="宋体" w:hAnsi="宋体" w:cs="宋体"/>
                <w:kern w:val="0"/>
                <w:sz w:val="18"/>
                <w:szCs w:val="18"/>
              </w:rPr>
            </w:pPr>
          </w:p>
        </w:tc>
        <w:tc>
          <w:tcPr>
            <w:tcW w:w="495" w:type="dxa"/>
            <w:vAlign w:val="center"/>
          </w:tcPr>
          <w:p w:rsidR="00147F8D" w:rsidRDefault="00147F8D" w:rsidP="00147F8D">
            <w:pPr>
              <w:widowControl/>
              <w:jc w:val="center"/>
              <w:rPr>
                <w:rFonts w:ascii="宋体" w:hAnsi="宋体" w:cs="宋体"/>
                <w:kern w:val="0"/>
                <w:sz w:val="18"/>
                <w:szCs w:val="18"/>
              </w:rPr>
            </w:pPr>
          </w:p>
        </w:tc>
        <w:tc>
          <w:tcPr>
            <w:tcW w:w="495" w:type="dxa"/>
            <w:vAlign w:val="center"/>
          </w:tcPr>
          <w:p w:rsidR="00147F8D" w:rsidRDefault="009C0CBB"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7" w:type="dxa"/>
            <w:vAlign w:val="center"/>
          </w:tcPr>
          <w:p w:rsidR="00147F8D" w:rsidRDefault="00147F8D" w:rsidP="00147F8D">
            <w:pPr>
              <w:widowControl/>
              <w:jc w:val="center"/>
              <w:rPr>
                <w:rFonts w:ascii="宋体" w:hAnsi="宋体" w:cs="宋体"/>
                <w:kern w:val="0"/>
                <w:sz w:val="18"/>
                <w:szCs w:val="18"/>
              </w:rPr>
            </w:pPr>
          </w:p>
        </w:tc>
        <w:tc>
          <w:tcPr>
            <w:tcW w:w="496" w:type="dxa"/>
            <w:vAlign w:val="center"/>
          </w:tcPr>
          <w:p w:rsidR="00147F8D" w:rsidRDefault="00147F8D" w:rsidP="00147F8D">
            <w:pPr>
              <w:widowControl/>
              <w:jc w:val="center"/>
              <w:rPr>
                <w:rFonts w:ascii="宋体" w:hAnsi="宋体" w:cs="宋体"/>
                <w:kern w:val="0"/>
                <w:sz w:val="18"/>
                <w:szCs w:val="18"/>
              </w:rPr>
            </w:pPr>
          </w:p>
        </w:tc>
        <w:tc>
          <w:tcPr>
            <w:tcW w:w="496" w:type="dxa"/>
            <w:vAlign w:val="center"/>
          </w:tcPr>
          <w:p w:rsidR="00147F8D" w:rsidRDefault="00147F8D" w:rsidP="00147F8D">
            <w:pPr>
              <w:widowControl/>
              <w:jc w:val="center"/>
              <w:rPr>
                <w:rFonts w:ascii="宋体" w:hAnsi="宋体" w:cs="宋体"/>
                <w:kern w:val="0"/>
                <w:sz w:val="18"/>
                <w:szCs w:val="18"/>
              </w:rPr>
            </w:pPr>
          </w:p>
        </w:tc>
        <w:tc>
          <w:tcPr>
            <w:tcW w:w="493" w:type="dxa"/>
            <w:vAlign w:val="center"/>
          </w:tcPr>
          <w:p w:rsidR="00147F8D" w:rsidRDefault="00147F8D" w:rsidP="00147F8D">
            <w:pPr>
              <w:widowControl/>
              <w:jc w:val="center"/>
              <w:rPr>
                <w:rFonts w:ascii="宋体" w:hAnsi="宋体" w:cs="宋体"/>
                <w:kern w:val="0"/>
                <w:sz w:val="18"/>
                <w:szCs w:val="18"/>
              </w:rPr>
            </w:pPr>
          </w:p>
        </w:tc>
      </w:tr>
      <w:tr w:rsidR="00147F8D" w:rsidTr="00147F8D">
        <w:trPr>
          <w:trHeight w:val="450"/>
          <w:tblHeader/>
          <w:jc w:val="center"/>
        </w:trPr>
        <w:tc>
          <w:tcPr>
            <w:tcW w:w="490" w:type="dxa"/>
            <w:vMerge/>
            <w:vAlign w:val="center"/>
          </w:tcPr>
          <w:p w:rsidR="00147F8D" w:rsidRDefault="00147F8D" w:rsidP="00147F8D">
            <w:pPr>
              <w:jc w:val="center"/>
              <w:rPr>
                <w:rFonts w:ascii="宋体" w:hAnsi="宋体" w:cs="宋体"/>
                <w:kern w:val="0"/>
                <w:sz w:val="18"/>
                <w:szCs w:val="18"/>
              </w:rPr>
            </w:pPr>
          </w:p>
        </w:tc>
        <w:tc>
          <w:tcPr>
            <w:tcW w:w="495" w:type="dxa"/>
            <w:vMerge/>
            <w:vAlign w:val="center"/>
          </w:tcPr>
          <w:p w:rsidR="00147F8D" w:rsidRDefault="00147F8D" w:rsidP="00147F8D">
            <w:pPr>
              <w:widowControl/>
              <w:jc w:val="center"/>
              <w:rPr>
                <w:rFonts w:ascii="宋体" w:hAnsi="宋体" w:cs="宋体"/>
                <w:kern w:val="0"/>
                <w:sz w:val="18"/>
                <w:szCs w:val="18"/>
              </w:rPr>
            </w:pPr>
          </w:p>
        </w:tc>
        <w:tc>
          <w:tcPr>
            <w:tcW w:w="987" w:type="dxa"/>
            <w:vAlign w:val="center"/>
          </w:tcPr>
          <w:p w:rsidR="00147F8D" w:rsidRDefault="00147F8D"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Z3805021</w:t>
            </w:r>
          </w:p>
        </w:tc>
        <w:tc>
          <w:tcPr>
            <w:tcW w:w="1279" w:type="dxa"/>
            <w:vAlign w:val="center"/>
          </w:tcPr>
          <w:p w:rsidR="00147F8D" w:rsidRPr="008142E2" w:rsidRDefault="00147F8D" w:rsidP="00B67DB9">
            <w:pPr>
              <w:widowControl/>
              <w:adjustRightInd w:val="0"/>
              <w:snapToGrid w:val="0"/>
              <w:jc w:val="left"/>
              <w:rPr>
                <w:rFonts w:ascii="宋体"/>
                <w:color w:val="000000"/>
                <w:sz w:val="18"/>
                <w:szCs w:val="18"/>
              </w:rPr>
            </w:pPr>
            <w:r w:rsidRPr="008142E2">
              <w:rPr>
                <w:rFonts w:ascii="宋体" w:hint="eastAsia"/>
                <w:color w:val="000000"/>
                <w:sz w:val="18"/>
                <w:szCs w:val="18"/>
              </w:rPr>
              <w:t>计量经济学</w:t>
            </w:r>
          </w:p>
          <w:p w:rsidR="008142E2" w:rsidRPr="00CA019A" w:rsidRDefault="008142E2" w:rsidP="00B67DB9">
            <w:pPr>
              <w:adjustRightInd w:val="0"/>
              <w:snapToGrid w:val="0"/>
              <w:rPr>
                <w:sz w:val="14"/>
                <w:szCs w:val="14"/>
              </w:rPr>
            </w:pPr>
            <w:r w:rsidRPr="00CA019A">
              <w:rPr>
                <w:rFonts w:hint="eastAsia"/>
                <w:sz w:val="14"/>
                <w:szCs w:val="14"/>
              </w:rPr>
              <w:t>Econometrics</w:t>
            </w:r>
          </w:p>
        </w:tc>
        <w:tc>
          <w:tcPr>
            <w:tcW w:w="759" w:type="dxa"/>
            <w:vAlign w:val="center"/>
          </w:tcPr>
          <w:p w:rsidR="00147F8D" w:rsidRDefault="00147F8D" w:rsidP="00147F8D">
            <w:pPr>
              <w:rPr>
                <w:color w:val="000000"/>
              </w:rPr>
            </w:pPr>
            <w:r>
              <w:rPr>
                <w:rFonts w:ascii="宋体" w:hAnsi="宋体" w:cs="宋体" w:hint="eastAsia"/>
                <w:color w:val="000000"/>
                <w:kern w:val="0"/>
                <w:sz w:val="18"/>
                <w:szCs w:val="18"/>
              </w:rPr>
              <w:t>考试</w:t>
            </w:r>
          </w:p>
        </w:tc>
        <w:tc>
          <w:tcPr>
            <w:tcW w:w="582" w:type="dxa"/>
            <w:vAlign w:val="center"/>
          </w:tcPr>
          <w:p w:rsidR="00147F8D" w:rsidRPr="00491606" w:rsidRDefault="00147F8D" w:rsidP="00147F8D">
            <w:pPr>
              <w:widowControl/>
              <w:jc w:val="center"/>
              <w:rPr>
                <w:rFonts w:ascii="宋体" w:hAnsi="宋体" w:cs="宋体"/>
                <w:kern w:val="0"/>
                <w:sz w:val="18"/>
                <w:szCs w:val="18"/>
              </w:rPr>
            </w:pPr>
            <w:r w:rsidRPr="00491606">
              <w:rPr>
                <w:rFonts w:ascii="宋体" w:hAnsi="宋体" w:cs="宋体" w:hint="eastAsia"/>
                <w:kern w:val="0"/>
                <w:sz w:val="18"/>
                <w:szCs w:val="18"/>
              </w:rPr>
              <w:t>3</w:t>
            </w:r>
          </w:p>
        </w:tc>
        <w:tc>
          <w:tcPr>
            <w:tcW w:w="572" w:type="dxa"/>
            <w:vAlign w:val="center"/>
          </w:tcPr>
          <w:p w:rsidR="00147F8D" w:rsidRDefault="00147F8D"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147F8D" w:rsidRPr="00B02EB1" w:rsidRDefault="008A4282" w:rsidP="00147F8D">
            <w:pPr>
              <w:widowControl/>
              <w:jc w:val="center"/>
              <w:rPr>
                <w:rFonts w:ascii="宋体" w:hAnsi="宋体" w:cs="宋体"/>
                <w:kern w:val="0"/>
                <w:sz w:val="18"/>
                <w:szCs w:val="18"/>
              </w:rPr>
            </w:pPr>
            <w:r w:rsidRPr="00B02EB1">
              <w:rPr>
                <w:rFonts w:ascii="宋体" w:hAnsi="宋体" w:cs="宋体"/>
                <w:kern w:val="0"/>
                <w:sz w:val="18"/>
                <w:szCs w:val="18"/>
              </w:rPr>
              <w:t>0</w:t>
            </w:r>
          </w:p>
        </w:tc>
        <w:tc>
          <w:tcPr>
            <w:tcW w:w="572" w:type="dxa"/>
            <w:vAlign w:val="center"/>
          </w:tcPr>
          <w:p w:rsidR="00147F8D" w:rsidRPr="00B02EB1" w:rsidRDefault="008A4282" w:rsidP="00147F8D">
            <w:pPr>
              <w:widowControl/>
              <w:jc w:val="center"/>
              <w:rPr>
                <w:rFonts w:ascii="宋体" w:hAnsi="宋体" w:cs="宋体"/>
                <w:kern w:val="0"/>
                <w:sz w:val="18"/>
                <w:szCs w:val="18"/>
              </w:rPr>
            </w:pPr>
            <w:r w:rsidRPr="00B02EB1">
              <w:rPr>
                <w:rFonts w:ascii="宋体" w:hAnsi="宋体" w:cs="宋体"/>
                <w:kern w:val="0"/>
                <w:sz w:val="18"/>
                <w:szCs w:val="18"/>
              </w:rPr>
              <w:t>48</w:t>
            </w:r>
          </w:p>
        </w:tc>
        <w:tc>
          <w:tcPr>
            <w:tcW w:w="572" w:type="dxa"/>
            <w:vAlign w:val="center"/>
          </w:tcPr>
          <w:p w:rsidR="00147F8D" w:rsidRPr="00AF5746" w:rsidRDefault="00147F8D" w:rsidP="00147F8D">
            <w:pPr>
              <w:widowControl/>
              <w:jc w:val="center"/>
              <w:rPr>
                <w:rFonts w:ascii="宋体" w:hAnsi="宋体" w:cs="宋体"/>
                <w:color w:val="FF0000"/>
                <w:kern w:val="0"/>
                <w:sz w:val="18"/>
                <w:szCs w:val="18"/>
              </w:rPr>
            </w:pPr>
          </w:p>
        </w:tc>
        <w:tc>
          <w:tcPr>
            <w:tcW w:w="499" w:type="dxa"/>
            <w:vAlign w:val="center"/>
          </w:tcPr>
          <w:p w:rsidR="00147F8D" w:rsidRDefault="00147F8D" w:rsidP="00147F8D">
            <w:pPr>
              <w:widowControl/>
              <w:jc w:val="center"/>
              <w:rPr>
                <w:rFonts w:ascii="宋体" w:hAnsi="宋体" w:cs="宋体"/>
                <w:kern w:val="0"/>
                <w:sz w:val="18"/>
                <w:szCs w:val="18"/>
              </w:rPr>
            </w:pPr>
          </w:p>
        </w:tc>
        <w:tc>
          <w:tcPr>
            <w:tcW w:w="497" w:type="dxa"/>
            <w:vAlign w:val="center"/>
          </w:tcPr>
          <w:p w:rsidR="00147F8D" w:rsidRDefault="00147F8D" w:rsidP="00147F8D">
            <w:pPr>
              <w:widowControl/>
              <w:jc w:val="center"/>
              <w:rPr>
                <w:rFonts w:ascii="宋体" w:hAnsi="宋体" w:cs="宋体"/>
                <w:kern w:val="0"/>
                <w:sz w:val="18"/>
                <w:szCs w:val="18"/>
              </w:rPr>
            </w:pPr>
          </w:p>
        </w:tc>
        <w:tc>
          <w:tcPr>
            <w:tcW w:w="495" w:type="dxa"/>
            <w:vAlign w:val="center"/>
          </w:tcPr>
          <w:p w:rsidR="00147F8D" w:rsidRDefault="00147F8D" w:rsidP="00147F8D">
            <w:pPr>
              <w:widowControl/>
              <w:jc w:val="center"/>
              <w:rPr>
                <w:rFonts w:ascii="宋体" w:hAnsi="宋体" w:cs="宋体"/>
                <w:kern w:val="0"/>
                <w:sz w:val="18"/>
                <w:szCs w:val="18"/>
              </w:rPr>
            </w:pPr>
          </w:p>
        </w:tc>
        <w:tc>
          <w:tcPr>
            <w:tcW w:w="495" w:type="dxa"/>
            <w:vAlign w:val="center"/>
          </w:tcPr>
          <w:p w:rsidR="00147F8D" w:rsidRDefault="00147F8D" w:rsidP="00147F8D">
            <w:pPr>
              <w:widowControl/>
              <w:jc w:val="center"/>
              <w:rPr>
                <w:rFonts w:ascii="宋体" w:hAnsi="宋体" w:cs="宋体"/>
                <w:kern w:val="0"/>
                <w:sz w:val="18"/>
                <w:szCs w:val="18"/>
              </w:rPr>
            </w:pPr>
          </w:p>
        </w:tc>
        <w:tc>
          <w:tcPr>
            <w:tcW w:w="497" w:type="dxa"/>
            <w:vAlign w:val="center"/>
          </w:tcPr>
          <w:p w:rsidR="00147F8D" w:rsidRDefault="0028406C"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147F8D" w:rsidRDefault="00147F8D" w:rsidP="00147F8D">
            <w:pPr>
              <w:widowControl/>
              <w:jc w:val="center"/>
              <w:rPr>
                <w:rFonts w:ascii="宋体" w:hAnsi="宋体" w:cs="宋体"/>
                <w:kern w:val="0"/>
                <w:sz w:val="18"/>
                <w:szCs w:val="18"/>
              </w:rPr>
            </w:pPr>
          </w:p>
        </w:tc>
        <w:tc>
          <w:tcPr>
            <w:tcW w:w="496" w:type="dxa"/>
            <w:vAlign w:val="center"/>
          </w:tcPr>
          <w:p w:rsidR="00147F8D" w:rsidRDefault="00147F8D" w:rsidP="00147F8D">
            <w:pPr>
              <w:widowControl/>
              <w:jc w:val="center"/>
              <w:rPr>
                <w:rFonts w:ascii="宋体" w:hAnsi="宋体" w:cs="宋体"/>
                <w:kern w:val="0"/>
                <w:sz w:val="18"/>
                <w:szCs w:val="18"/>
              </w:rPr>
            </w:pPr>
          </w:p>
        </w:tc>
        <w:tc>
          <w:tcPr>
            <w:tcW w:w="493" w:type="dxa"/>
            <w:vAlign w:val="center"/>
          </w:tcPr>
          <w:p w:rsidR="00147F8D" w:rsidRDefault="00147F8D" w:rsidP="00147F8D">
            <w:pPr>
              <w:widowControl/>
              <w:jc w:val="center"/>
              <w:rPr>
                <w:rFonts w:ascii="宋体" w:hAnsi="宋体" w:cs="宋体"/>
                <w:kern w:val="0"/>
                <w:sz w:val="18"/>
                <w:szCs w:val="18"/>
              </w:rPr>
            </w:pPr>
          </w:p>
        </w:tc>
      </w:tr>
      <w:tr w:rsidR="00147F8D" w:rsidTr="00147F8D">
        <w:trPr>
          <w:trHeight w:val="450"/>
          <w:tblHeader/>
          <w:jc w:val="center"/>
        </w:trPr>
        <w:tc>
          <w:tcPr>
            <w:tcW w:w="490" w:type="dxa"/>
            <w:vMerge/>
            <w:vAlign w:val="center"/>
          </w:tcPr>
          <w:p w:rsidR="00147F8D" w:rsidRDefault="00147F8D" w:rsidP="00147F8D">
            <w:pPr>
              <w:jc w:val="center"/>
              <w:rPr>
                <w:rFonts w:ascii="宋体" w:hAnsi="宋体" w:cs="宋体"/>
                <w:kern w:val="0"/>
                <w:sz w:val="18"/>
                <w:szCs w:val="18"/>
              </w:rPr>
            </w:pPr>
          </w:p>
        </w:tc>
        <w:tc>
          <w:tcPr>
            <w:tcW w:w="495" w:type="dxa"/>
            <w:vMerge/>
            <w:vAlign w:val="center"/>
          </w:tcPr>
          <w:p w:rsidR="00147F8D" w:rsidRDefault="00147F8D" w:rsidP="00147F8D">
            <w:pPr>
              <w:widowControl/>
              <w:jc w:val="center"/>
              <w:rPr>
                <w:rFonts w:ascii="宋体" w:hAnsi="宋体" w:cs="宋体"/>
                <w:kern w:val="0"/>
                <w:sz w:val="18"/>
                <w:szCs w:val="18"/>
              </w:rPr>
            </w:pPr>
          </w:p>
        </w:tc>
        <w:tc>
          <w:tcPr>
            <w:tcW w:w="987" w:type="dxa"/>
            <w:vAlign w:val="center"/>
          </w:tcPr>
          <w:p w:rsidR="00147F8D" w:rsidRDefault="00147F8D"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Z3805022</w:t>
            </w:r>
          </w:p>
        </w:tc>
        <w:tc>
          <w:tcPr>
            <w:tcW w:w="1279" w:type="dxa"/>
          </w:tcPr>
          <w:p w:rsidR="00147F8D" w:rsidRPr="008142E2" w:rsidRDefault="00147F8D" w:rsidP="00B67DB9">
            <w:pPr>
              <w:adjustRightInd w:val="0"/>
              <w:snapToGrid w:val="0"/>
              <w:jc w:val="left"/>
              <w:rPr>
                <w:rFonts w:ascii="宋体"/>
                <w:color w:val="000000"/>
                <w:sz w:val="18"/>
                <w:szCs w:val="18"/>
              </w:rPr>
            </w:pPr>
            <w:r w:rsidRPr="008142E2">
              <w:rPr>
                <w:rFonts w:ascii="宋体" w:hint="eastAsia"/>
                <w:color w:val="000000"/>
                <w:sz w:val="18"/>
                <w:szCs w:val="18"/>
              </w:rPr>
              <w:t>金融数学</w:t>
            </w:r>
          </w:p>
          <w:p w:rsidR="008142E2" w:rsidRPr="00CA019A" w:rsidRDefault="008142E2" w:rsidP="00B67DB9">
            <w:pPr>
              <w:adjustRightInd w:val="0"/>
              <w:snapToGrid w:val="0"/>
              <w:rPr>
                <w:rFonts w:asciiTheme="minorHAnsi" w:hAnsiTheme="minorHAnsi"/>
                <w:sz w:val="14"/>
                <w:szCs w:val="14"/>
              </w:rPr>
            </w:pPr>
            <w:r w:rsidRPr="00CA019A">
              <w:rPr>
                <w:rFonts w:asciiTheme="minorHAnsi" w:hAnsiTheme="minorHAnsi"/>
                <w:sz w:val="14"/>
                <w:szCs w:val="14"/>
              </w:rPr>
              <w:t>Financial mathematics</w:t>
            </w:r>
          </w:p>
        </w:tc>
        <w:tc>
          <w:tcPr>
            <w:tcW w:w="759" w:type="dxa"/>
            <w:vAlign w:val="center"/>
          </w:tcPr>
          <w:p w:rsidR="00147F8D" w:rsidRDefault="00147F8D" w:rsidP="00147F8D">
            <w:pPr>
              <w:rPr>
                <w:color w:val="000000"/>
              </w:rPr>
            </w:pPr>
            <w:r>
              <w:rPr>
                <w:rFonts w:hint="eastAsia"/>
                <w:color w:val="000000"/>
                <w:sz w:val="18"/>
                <w:szCs w:val="18"/>
              </w:rPr>
              <w:t>考试</w:t>
            </w:r>
          </w:p>
        </w:tc>
        <w:tc>
          <w:tcPr>
            <w:tcW w:w="582" w:type="dxa"/>
            <w:vAlign w:val="center"/>
          </w:tcPr>
          <w:p w:rsidR="00147F8D" w:rsidRPr="00491606" w:rsidRDefault="00147F8D" w:rsidP="00147F8D">
            <w:pPr>
              <w:widowControl/>
              <w:jc w:val="center"/>
              <w:rPr>
                <w:rFonts w:ascii="宋体" w:hAnsi="宋体" w:cs="宋体"/>
                <w:kern w:val="0"/>
                <w:sz w:val="18"/>
                <w:szCs w:val="18"/>
              </w:rPr>
            </w:pPr>
            <w:r w:rsidRPr="00491606">
              <w:rPr>
                <w:rFonts w:ascii="宋体" w:hAnsi="宋体" w:cs="宋体" w:hint="eastAsia"/>
                <w:kern w:val="0"/>
                <w:sz w:val="18"/>
                <w:szCs w:val="18"/>
              </w:rPr>
              <w:t>3</w:t>
            </w:r>
          </w:p>
        </w:tc>
        <w:tc>
          <w:tcPr>
            <w:tcW w:w="572" w:type="dxa"/>
            <w:vAlign w:val="center"/>
          </w:tcPr>
          <w:p w:rsidR="00147F8D" w:rsidRDefault="00147F8D"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147F8D" w:rsidRPr="00B02EB1" w:rsidRDefault="00A67800" w:rsidP="00147F8D">
            <w:pPr>
              <w:widowControl/>
              <w:jc w:val="center"/>
              <w:rPr>
                <w:rFonts w:ascii="宋体" w:hAnsi="宋体" w:cs="宋体"/>
                <w:kern w:val="0"/>
                <w:sz w:val="18"/>
                <w:szCs w:val="18"/>
              </w:rPr>
            </w:pPr>
            <w:r>
              <w:rPr>
                <w:rFonts w:ascii="宋体" w:hAnsi="宋体" w:cs="宋体" w:hint="eastAsia"/>
                <w:kern w:val="0"/>
                <w:sz w:val="18"/>
                <w:szCs w:val="18"/>
              </w:rPr>
              <w:t>0</w:t>
            </w:r>
          </w:p>
        </w:tc>
        <w:tc>
          <w:tcPr>
            <w:tcW w:w="572" w:type="dxa"/>
            <w:vAlign w:val="center"/>
          </w:tcPr>
          <w:p w:rsidR="00147F8D" w:rsidRPr="00B02EB1" w:rsidRDefault="00A67800" w:rsidP="00147F8D">
            <w:pPr>
              <w:widowControl/>
              <w:jc w:val="center"/>
              <w:rPr>
                <w:rFonts w:ascii="宋体" w:hAnsi="宋体" w:cs="宋体"/>
                <w:kern w:val="0"/>
                <w:sz w:val="18"/>
                <w:szCs w:val="18"/>
              </w:rPr>
            </w:pPr>
            <w:r w:rsidRPr="00B02EB1">
              <w:rPr>
                <w:rFonts w:ascii="宋体" w:hAnsi="宋体" w:cs="宋体" w:hint="eastAsia"/>
                <w:kern w:val="0"/>
                <w:sz w:val="18"/>
                <w:szCs w:val="18"/>
              </w:rPr>
              <w:t>48</w:t>
            </w:r>
          </w:p>
        </w:tc>
        <w:tc>
          <w:tcPr>
            <w:tcW w:w="572" w:type="dxa"/>
            <w:vAlign w:val="center"/>
          </w:tcPr>
          <w:p w:rsidR="00147F8D" w:rsidRPr="00AF5746" w:rsidRDefault="00147F8D" w:rsidP="00147F8D">
            <w:pPr>
              <w:widowControl/>
              <w:jc w:val="center"/>
              <w:rPr>
                <w:rFonts w:ascii="宋体" w:hAnsi="宋体" w:cs="宋体"/>
                <w:color w:val="FF0000"/>
                <w:kern w:val="0"/>
                <w:sz w:val="18"/>
                <w:szCs w:val="18"/>
              </w:rPr>
            </w:pPr>
          </w:p>
        </w:tc>
        <w:tc>
          <w:tcPr>
            <w:tcW w:w="499" w:type="dxa"/>
            <w:vAlign w:val="center"/>
          </w:tcPr>
          <w:p w:rsidR="00147F8D" w:rsidRDefault="00147F8D" w:rsidP="00147F8D">
            <w:pPr>
              <w:widowControl/>
              <w:jc w:val="center"/>
              <w:rPr>
                <w:rFonts w:ascii="宋体" w:hAnsi="宋体" w:cs="宋体"/>
                <w:kern w:val="0"/>
                <w:sz w:val="18"/>
                <w:szCs w:val="18"/>
              </w:rPr>
            </w:pPr>
          </w:p>
        </w:tc>
        <w:tc>
          <w:tcPr>
            <w:tcW w:w="497" w:type="dxa"/>
            <w:vAlign w:val="center"/>
          </w:tcPr>
          <w:p w:rsidR="00147F8D" w:rsidRDefault="00147F8D" w:rsidP="00147F8D">
            <w:pPr>
              <w:widowControl/>
              <w:jc w:val="center"/>
              <w:rPr>
                <w:rFonts w:ascii="宋体" w:hAnsi="宋体" w:cs="宋体"/>
                <w:kern w:val="0"/>
                <w:sz w:val="18"/>
                <w:szCs w:val="18"/>
              </w:rPr>
            </w:pPr>
          </w:p>
        </w:tc>
        <w:tc>
          <w:tcPr>
            <w:tcW w:w="495" w:type="dxa"/>
            <w:vAlign w:val="center"/>
          </w:tcPr>
          <w:p w:rsidR="00147F8D" w:rsidRDefault="00147F8D" w:rsidP="00147F8D">
            <w:pPr>
              <w:widowControl/>
              <w:jc w:val="center"/>
              <w:rPr>
                <w:rFonts w:ascii="宋体" w:hAnsi="宋体" w:cs="宋体"/>
                <w:kern w:val="0"/>
                <w:sz w:val="18"/>
                <w:szCs w:val="18"/>
              </w:rPr>
            </w:pPr>
          </w:p>
        </w:tc>
        <w:tc>
          <w:tcPr>
            <w:tcW w:w="495" w:type="dxa"/>
            <w:vAlign w:val="center"/>
          </w:tcPr>
          <w:p w:rsidR="00147F8D" w:rsidRDefault="00147F8D" w:rsidP="00147F8D">
            <w:pPr>
              <w:widowControl/>
              <w:jc w:val="center"/>
              <w:rPr>
                <w:rFonts w:ascii="宋体" w:hAnsi="宋体" w:cs="宋体"/>
                <w:kern w:val="0"/>
                <w:sz w:val="18"/>
                <w:szCs w:val="18"/>
              </w:rPr>
            </w:pPr>
          </w:p>
        </w:tc>
        <w:tc>
          <w:tcPr>
            <w:tcW w:w="497" w:type="dxa"/>
            <w:vAlign w:val="center"/>
          </w:tcPr>
          <w:p w:rsidR="00147F8D" w:rsidRDefault="00147F8D" w:rsidP="00147F8D">
            <w:pPr>
              <w:widowControl/>
              <w:jc w:val="center"/>
              <w:rPr>
                <w:rFonts w:ascii="宋体" w:hAnsi="宋体" w:cs="宋体"/>
                <w:kern w:val="0"/>
                <w:sz w:val="18"/>
                <w:szCs w:val="18"/>
              </w:rPr>
            </w:pPr>
          </w:p>
        </w:tc>
        <w:tc>
          <w:tcPr>
            <w:tcW w:w="496" w:type="dxa"/>
            <w:vAlign w:val="center"/>
          </w:tcPr>
          <w:p w:rsidR="00147F8D" w:rsidRDefault="0028406C"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147F8D" w:rsidRDefault="00147F8D" w:rsidP="00147F8D">
            <w:pPr>
              <w:widowControl/>
              <w:jc w:val="center"/>
              <w:rPr>
                <w:rFonts w:ascii="宋体" w:hAnsi="宋体" w:cs="宋体"/>
                <w:kern w:val="0"/>
                <w:sz w:val="18"/>
                <w:szCs w:val="18"/>
              </w:rPr>
            </w:pPr>
          </w:p>
        </w:tc>
        <w:tc>
          <w:tcPr>
            <w:tcW w:w="493" w:type="dxa"/>
            <w:vAlign w:val="center"/>
          </w:tcPr>
          <w:p w:rsidR="00147F8D" w:rsidRDefault="00147F8D" w:rsidP="00147F8D">
            <w:pPr>
              <w:widowControl/>
              <w:jc w:val="center"/>
              <w:rPr>
                <w:rFonts w:ascii="宋体" w:hAnsi="宋体" w:cs="宋体"/>
                <w:kern w:val="0"/>
                <w:sz w:val="18"/>
                <w:szCs w:val="18"/>
              </w:rPr>
            </w:pPr>
          </w:p>
        </w:tc>
      </w:tr>
      <w:tr w:rsidR="00E60AD0" w:rsidTr="00147F8D">
        <w:trPr>
          <w:trHeight w:val="450"/>
          <w:tblHeader/>
          <w:jc w:val="center"/>
        </w:trPr>
        <w:tc>
          <w:tcPr>
            <w:tcW w:w="490" w:type="dxa"/>
            <w:vMerge/>
            <w:vAlign w:val="center"/>
          </w:tcPr>
          <w:p w:rsidR="00E60AD0" w:rsidRDefault="00E60AD0" w:rsidP="00147F8D">
            <w:pPr>
              <w:jc w:val="center"/>
              <w:rPr>
                <w:rFonts w:ascii="宋体" w:hAnsi="宋体" w:cs="宋体"/>
                <w:kern w:val="0"/>
                <w:sz w:val="18"/>
                <w:szCs w:val="18"/>
              </w:rPr>
            </w:pPr>
          </w:p>
        </w:tc>
        <w:tc>
          <w:tcPr>
            <w:tcW w:w="495" w:type="dxa"/>
            <w:vMerge/>
            <w:vAlign w:val="center"/>
          </w:tcPr>
          <w:p w:rsidR="00E60AD0" w:rsidRDefault="00E60AD0" w:rsidP="00147F8D">
            <w:pPr>
              <w:widowControl/>
              <w:jc w:val="center"/>
              <w:rPr>
                <w:rFonts w:ascii="宋体" w:hAnsi="宋体" w:cs="宋体"/>
                <w:kern w:val="0"/>
                <w:sz w:val="18"/>
                <w:szCs w:val="18"/>
              </w:rPr>
            </w:pPr>
          </w:p>
        </w:tc>
        <w:tc>
          <w:tcPr>
            <w:tcW w:w="987" w:type="dxa"/>
            <w:vAlign w:val="center"/>
          </w:tcPr>
          <w:p w:rsidR="00E60AD0" w:rsidRDefault="00E60AD0"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Z3805005</w:t>
            </w:r>
          </w:p>
        </w:tc>
        <w:tc>
          <w:tcPr>
            <w:tcW w:w="1279" w:type="dxa"/>
            <w:vAlign w:val="center"/>
          </w:tcPr>
          <w:p w:rsidR="00E60AD0" w:rsidRDefault="00E60AD0" w:rsidP="00B67DB9">
            <w:pPr>
              <w:adjustRightInd w:val="0"/>
              <w:snapToGrid w:val="0"/>
              <w:jc w:val="left"/>
              <w:rPr>
                <w:rFonts w:ascii="宋体" w:hAnsi="宋体"/>
                <w:color w:val="000000"/>
                <w:sz w:val="18"/>
                <w:szCs w:val="18"/>
              </w:rPr>
            </w:pPr>
            <w:r w:rsidRPr="008142E2">
              <w:rPr>
                <w:rFonts w:ascii="宋体" w:hAnsi="宋体"/>
                <w:color w:val="000000"/>
                <w:sz w:val="18"/>
                <w:szCs w:val="18"/>
              </w:rPr>
              <w:t>C</w:t>
            </w:r>
            <w:r w:rsidRPr="008142E2">
              <w:rPr>
                <w:rFonts w:ascii="宋体" w:hAnsi="宋体" w:hint="eastAsia"/>
                <w:color w:val="000000"/>
                <w:sz w:val="18"/>
                <w:szCs w:val="18"/>
              </w:rPr>
              <w:t>语言程序设计</w:t>
            </w:r>
          </w:p>
          <w:p w:rsidR="007A4153" w:rsidRPr="00CA019A" w:rsidRDefault="007A4153" w:rsidP="00B67DB9">
            <w:pPr>
              <w:adjustRightInd w:val="0"/>
              <w:snapToGrid w:val="0"/>
              <w:jc w:val="left"/>
              <w:rPr>
                <w:rFonts w:asciiTheme="minorHAnsi" w:hAnsiTheme="minorHAnsi"/>
                <w:sz w:val="14"/>
                <w:szCs w:val="14"/>
              </w:rPr>
            </w:pPr>
            <w:r w:rsidRPr="00CA019A">
              <w:rPr>
                <w:rFonts w:asciiTheme="minorHAnsi" w:hAnsiTheme="minorHAnsi"/>
                <w:sz w:val="14"/>
                <w:szCs w:val="14"/>
              </w:rPr>
              <w:t>C</w:t>
            </w:r>
            <w:r w:rsidR="00CA019A">
              <w:rPr>
                <w:rFonts w:asciiTheme="minorHAnsi" w:hAnsiTheme="minorHAnsi" w:hint="eastAsia"/>
                <w:sz w:val="14"/>
                <w:szCs w:val="14"/>
              </w:rPr>
              <w:t xml:space="preserve"> </w:t>
            </w:r>
            <w:r w:rsidRPr="00CA019A">
              <w:rPr>
                <w:rFonts w:asciiTheme="minorHAnsi" w:hAnsiTheme="minorHAnsi"/>
                <w:sz w:val="14"/>
                <w:szCs w:val="14"/>
              </w:rPr>
              <w:t>Programming</w:t>
            </w:r>
          </w:p>
        </w:tc>
        <w:tc>
          <w:tcPr>
            <w:tcW w:w="759" w:type="dxa"/>
            <w:vAlign w:val="center"/>
          </w:tcPr>
          <w:p w:rsidR="00E60AD0" w:rsidRDefault="00E60AD0" w:rsidP="00147F8D">
            <w:pPr>
              <w:rPr>
                <w:rFonts w:ascii="宋体" w:hAnsi="宋体"/>
                <w:color w:val="000000"/>
                <w:sz w:val="18"/>
                <w:szCs w:val="18"/>
              </w:rPr>
            </w:pPr>
            <w:r>
              <w:rPr>
                <w:rFonts w:ascii="宋体" w:hAnsi="宋体" w:hint="eastAsia"/>
                <w:color w:val="000000"/>
                <w:sz w:val="18"/>
                <w:szCs w:val="18"/>
              </w:rPr>
              <w:t>考试</w:t>
            </w:r>
          </w:p>
        </w:tc>
        <w:tc>
          <w:tcPr>
            <w:tcW w:w="582" w:type="dxa"/>
            <w:vAlign w:val="center"/>
          </w:tcPr>
          <w:p w:rsidR="00E60AD0" w:rsidRDefault="00E60AD0" w:rsidP="00147F8D">
            <w:pPr>
              <w:widowControl/>
              <w:jc w:val="center"/>
              <w:rPr>
                <w:rFonts w:ascii="宋体" w:hAnsi="宋体"/>
                <w:color w:val="000000"/>
                <w:sz w:val="18"/>
                <w:szCs w:val="18"/>
              </w:rPr>
            </w:pPr>
            <w:r>
              <w:rPr>
                <w:rFonts w:ascii="宋体" w:hAnsi="宋体" w:hint="eastAsia"/>
                <w:color w:val="000000"/>
                <w:sz w:val="18"/>
                <w:szCs w:val="18"/>
              </w:rPr>
              <w:t>3</w:t>
            </w:r>
          </w:p>
        </w:tc>
        <w:tc>
          <w:tcPr>
            <w:tcW w:w="572" w:type="dxa"/>
            <w:vAlign w:val="center"/>
          </w:tcPr>
          <w:p w:rsidR="00E60AD0" w:rsidRDefault="00147F8D" w:rsidP="00147F8D">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E60AD0" w:rsidRPr="00147F8D" w:rsidRDefault="00C07339" w:rsidP="00147F8D">
            <w:pPr>
              <w:widowControl/>
              <w:jc w:val="center"/>
              <w:rPr>
                <w:rFonts w:ascii="宋体" w:hAnsi="宋体" w:cs="宋体"/>
                <w:kern w:val="0"/>
                <w:sz w:val="18"/>
                <w:szCs w:val="18"/>
              </w:rPr>
            </w:pPr>
            <w:r>
              <w:rPr>
                <w:rFonts w:ascii="宋体" w:hAnsi="宋体" w:cs="宋体" w:hint="eastAsia"/>
                <w:kern w:val="0"/>
                <w:sz w:val="18"/>
                <w:szCs w:val="18"/>
              </w:rPr>
              <w:t>0</w:t>
            </w:r>
          </w:p>
        </w:tc>
        <w:tc>
          <w:tcPr>
            <w:tcW w:w="572" w:type="dxa"/>
            <w:vAlign w:val="center"/>
          </w:tcPr>
          <w:p w:rsidR="00E60AD0" w:rsidRPr="00AF5746" w:rsidRDefault="00C07339" w:rsidP="00147F8D">
            <w:pPr>
              <w:widowControl/>
              <w:jc w:val="center"/>
              <w:rPr>
                <w:rFonts w:ascii="宋体" w:hAnsi="宋体" w:cs="宋体"/>
                <w:color w:val="FF0000"/>
                <w:kern w:val="0"/>
                <w:sz w:val="18"/>
                <w:szCs w:val="18"/>
              </w:rPr>
            </w:pPr>
            <w:r w:rsidRPr="00147F8D">
              <w:rPr>
                <w:rFonts w:ascii="宋体" w:hAnsi="宋体" w:cs="宋体" w:hint="eastAsia"/>
                <w:kern w:val="0"/>
                <w:sz w:val="18"/>
                <w:szCs w:val="18"/>
              </w:rPr>
              <w:t>32</w:t>
            </w:r>
          </w:p>
        </w:tc>
        <w:tc>
          <w:tcPr>
            <w:tcW w:w="572" w:type="dxa"/>
            <w:vAlign w:val="center"/>
          </w:tcPr>
          <w:p w:rsidR="00E60AD0" w:rsidRPr="00147F8D" w:rsidRDefault="00147F8D" w:rsidP="00147F8D">
            <w:pPr>
              <w:widowControl/>
              <w:jc w:val="center"/>
              <w:rPr>
                <w:rFonts w:ascii="宋体" w:hAnsi="宋体" w:cs="宋体"/>
                <w:kern w:val="0"/>
                <w:sz w:val="18"/>
                <w:szCs w:val="18"/>
              </w:rPr>
            </w:pPr>
            <w:r w:rsidRPr="00147F8D">
              <w:rPr>
                <w:rFonts w:ascii="宋体" w:hAnsi="宋体" w:cs="宋体" w:hint="eastAsia"/>
                <w:kern w:val="0"/>
                <w:sz w:val="18"/>
                <w:szCs w:val="18"/>
              </w:rPr>
              <w:t>32</w:t>
            </w:r>
          </w:p>
        </w:tc>
        <w:tc>
          <w:tcPr>
            <w:tcW w:w="499"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147F8D" w:rsidP="00147F8D">
            <w:pPr>
              <w:widowControl/>
              <w:jc w:val="center"/>
              <w:rPr>
                <w:rFonts w:ascii="宋体" w:hAnsi="宋体" w:cs="宋体"/>
                <w:kern w:val="0"/>
                <w:sz w:val="18"/>
                <w:szCs w:val="18"/>
              </w:rPr>
            </w:pPr>
            <w:r>
              <w:rPr>
                <w:rFonts w:ascii="宋体" w:hAnsi="宋体" w:cs="宋体" w:hint="eastAsia"/>
                <w:kern w:val="0"/>
                <w:sz w:val="18"/>
                <w:szCs w:val="18"/>
              </w:rPr>
              <w:t>4</w:t>
            </w:r>
          </w:p>
        </w:tc>
        <w:tc>
          <w:tcPr>
            <w:tcW w:w="497"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3" w:type="dxa"/>
            <w:vAlign w:val="center"/>
          </w:tcPr>
          <w:p w:rsidR="00E60AD0" w:rsidRDefault="00E60AD0" w:rsidP="00147F8D">
            <w:pPr>
              <w:widowControl/>
              <w:jc w:val="center"/>
              <w:rPr>
                <w:rFonts w:ascii="宋体" w:hAnsi="宋体" w:cs="宋体"/>
                <w:kern w:val="0"/>
                <w:sz w:val="18"/>
                <w:szCs w:val="18"/>
              </w:rPr>
            </w:pPr>
          </w:p>
        </w:tc>
      </w:tr>
      <w:bookmarkEnd w:id="1"/>
      <w:tr w:rsidR="00274510" w:rsidTr="00147F8D">
        <w:trPr>
          <w:trHeight w:val="471"/>
          <w:tblHeader/>
          <w:jc w:val="center"/>
        </w:trPr>
        <w:tc>
          <w:tcPr>
            <w:tcW w:w="490" w:type="dxa"/>
            <w:vMerge/>
            <w:vAlign w:val="center"/>
          </w:tcPr>
          <w:p w:rsidR="00274510" w:rsidRDefault="00274510" w:rsidP="00147F8D">
            <w:pPr>
              <w:jc w:val="center"/>
              <w:rPr>
                <w:rFonts w:ascii="宋体" w:hAnsi="宋体" w:cs="宋体"/>
                <w:kern w:val="0"/>
                <w:sz w:val="18"/>
                <w:szCs w:val="18"/>
              </w:rPr>
            </w:pPr>
          </w:p>
        </w:tc>
        <w:tc>
          <w:tcPr>
            <w:tcW w:w="495" w:type="dxa"/>
            <w:vMerge/>
            <w:vAlign w:val="center"/>
          </w:tcPr>
          <w:p w:rsidR="00274510" w:rsidRDefault="00274510" w:rsidP="00147F8D">
            <w:pPr>
              <w:widowControl/>
              <w:jc w:val="center"/>
              <w:rPr>
                <w:rFonts w:ascii="宋体" w:hAnsi="宋体" w:cs="宋体"/>
                <w:kern w:val="0"/>
                <w:sz w:val="18"/>
                <w:szCs w:val="18"/>
              </w:rPr>
            </w:pPr>
          </w:p>
        </w:tc>
        <w:tc>
          <w:tcPr>
            <w:tcW w:w="3025" w:type="dxa"/>
            <w:gridSpan w:val="3"/>
            <w:vAlign w:val="center"/>
          </w:tcPr>
          <w:p w:rsidR="00274510" w:rsidRDefault="00274510" w:rsidP="00147F8D">
            <w:pPr>
              <w:widowControl/>
              <w:jc w:val="center"/>
              <w:rPr>
                <w:rFonts w:ascii="宋体" w:hAnsi="宋体" w:cs="宋体"/>
                <w:b/>
                <w:bCs/>
                <w:kern w:val="0"/>
                <w:sz w:val="18"/>
                <w:szCs w:val="18"/>
              </w:rPr>
            </w:pPr>
            <w:r>
              <w:rPr>
                <w:rFonts w:ascii="宋体" w:hAnsi="宋体" w:cs="宋体" w:hint="eastAsia"/>
                <w:b/>
                <w:bCs/>
                <w:kern w:val="0"/>
                <w:sz w:val="18"/>
                <w:szCs w:val="18"/>
              </w:rPr>
              <w:t>小计</w:t>
            </w:r>
          </w:p>
        </w:tc>
        <w:tc>
          <w:tcPr>
            <w:tcW w:w="582" w:type="dxa"/>
            <w:vAlign w:val="center"/>
          </w:tcPr>
          <w:p w:rsidR="00274510" w:rsidRPr="00E014E5" w:rsidRDefault="00A21FBA" w:rsidP="00491606">
            <w:pPr>
              <w:widowControl/>
              <w:jc w:val="center"/>
              <w:rPr>
                <w:rFonts w:ascii="宋体" w:hAnsi="宋体" w:cs="宋体"/>
                <w:b/>
                <w:bCs/>
                <w:kern w:val="0"/>
                <w:sz w:val="18"/>
                <w:szCs w:val="18"/>
              </w:rPr>
            </w:pPr>
            <w:r w:rsidRPr="00E014E5">
              <w:rPr>
                <w:rFonts w:ascii="宋体" w:hAnsi="宋体" w:cs="宋体" w:hint="eastAsia"/>
                <w:b/>
                <w:bCs/>
                <w:kern w:val="0"/>
                <w:sz w:val="18"/>
                <w:szCs w:val="18"/>
              </w:rPr>
              <w:t>2</w:t>
            </w:r>
            <w:r w:rsidR="0034039C" w:rsidRPr="00E014E5">
              <w:rPr>
                <w:rFonts w:ascii="宋体" w:hAnsi="宋体" w:cs="宋体" w:hint="eastAsia"/>
                <w:b/>
                <w:bCs/>
                <w:kern w:val="0"/>
                <w:sz w:val="18"/>
                <w:szCs w:val="18"/>
              </w:rPr>
              <w:t>2</w:t>
            </w:r>
          </w:p>
        </w:tc>
        <w:tc>
          <w:tcPr>
            <w:tcW w:w="572" w:type="dxa"/>
            <w:vAlign w:val="center"/>
          </w:tcPr>
          <w:p w:rsidR="00274510" w:rsidRPr="00E014E5" w:rsidRDefault="005F181B" w:rsidP="00147F8D">
            <w:pPr>
              <w:widowControl/>
              <w:jc w:val="center"/>
              <w:rPr>
                <w:rFonts w:ascii="宋体" w:hAnsi="宋体" w:cs="宋体"/>
                <w:b/>
                <w:bCs/>
                <w:kern w:val="0"/>
                <w:sz w:val="18"/>
                <w:szCs w:val="18"/>
              </w:rPr>
            </w:pPr>
            <w:r w:rsidRPr="00E014E5">
              <w:rPr>
                <w:rFonts w:ascii="宋体" w:hAnsi="宋体" w:cs="宋体" w:hint="eastAsia"/>
                <w:b/>
                <w:bCs/>
                <w:kern w:val="0"/>
                <w:sz w:val="18"/>
                <w:szCs w:val="18"/>
              </w:rPr>
              <w:t>368</w:t>
            </w:r>
          </w:p>
        </w:tc>
        <w:tc>
          <w:tcPr>
            <w:tcW w:w="572" w:type="dxa"/>
            <w:vAlign w:val="center"/>
          </w:tcPr>
          <w:p w:rsidR="00274510" w:rsidRPr="00E014E5" w:rsidRDefault="00A67800" w:rsidP="00147F8D">
            <w:pPr>
              <w:widowControl/>
              <w:jc w:val="center"/>
              <w:rPr>
                <w:rFonts w:ascii="宋体" w:hAnsi="宋体" w:cs="宋体"/>
                <w:b/>
                <w:bCs/>
                <w:kern w:val="0"/>
                <w:sz w:val="18"/>
                <w:szCs w:val="18"/>
              </w:rPr>
            </w:pPr>
            <w:r>
              <w:rPr>
                <w:rFonts w:ascii="宋体" w:hAnsi="宋体" w:cs="宋体"/>
                <w:b/>
                <w:bCs/>
                <w:kern w:val="0"/>
                <w:sz w:val="18"/>
                <w:szCs w:val="18"/>
              </w:rPr>
              <w:fldChar w:fldCharType="begin"/>
            </w:r>
            <w:r>
              <w:rPr>
                <w:rFonts w:ascii="宋体" w:hAnsi="宋体" w:cs="宋体"/>
                <w:b/>
                <w:bCs/>
                <w:kern w:val="0"/>
                <w:sz w:val="18"/>
                <w:szCs w:val="18"/>
              </w:rPr>
              <w:instrText xml:space="preserve"> =SUM(ABOVE) </w:instrText>
            </w:r>
            <w:r>
              <w:rPr>
                <w:rFonts w:ascii="宋体" w:hAnsi="宋体" w:cs="宋体"/>
                <w:b/>
                <w:bCs/>
                <w:kern w:val="0"/>
                <w:sz w:val="18"/>
                <w:szCs w:val="18"/>
              </w:rPr>
              <w:fldChar w:fldCharType="separate"/>
            </w:r>
            <w:r>
              <w:rPr>
                <w:rFonts w:ascii="宋体" w:hAnsi="宋体" w:cs="宋体"/>
                <w:b/>
                <w:bCs/>
                <w:noProof/>
                <w:kern w:val="0"/>
                <w:sz w:val="18"/>
                <w:szCs w:val="18"/>
              </w:rPr>
              <w:t>112</w:t>
            </w:r>
            <w:r>
              <w:rPr>
                <w:rFonts w:ascii="宋体" w:hAnsi="宋体" w:cs="宋体"/>
                <w:b/>
                <w:bCs/>
                <w:kern w:val="0"/>
                <w:sz w:val="18"/>
                <w:szCs w:val="18"/>
              </w:rPr>
              <w:fldChar w:fldCharType="end"/>
            </w:r>
          </w:p>
        </w:tc>
        <w:tc>
          <w:tcPr>
            <w:tcW w:w="572" w:type="dxa"/>
            <w:vAlign w:val="center"/>
          </w:tcPr>
          <w:p w:rsidR="00274510" w:rsidRPr="00E014E5" w:rsidRDefault="00A67800" w:rsidP="00A67800">
            <w:pPr>
              <w:widowControl/>
              <w:jc w:val="center"/>
              <w:rPr>
                <w:rFonts w:ascii="宋体" w:hAnsi="宋体" w:cs="宋体"/>
                <w:b/>
                <w:bCs/>
                <w:kern w:val="0"/>
                <w:sz w:val="18"/>
                <w:szCs w:val="18"/>
              </w:rPr>
            </w:pPr>
            <w:r>
              <w:rPr>
                <w:rFonts w:ascii="宋体" w:hAnsi="宋体" w:cs="宋体"/>
                <w:b/>
                <w:bCs/>
                <w:kern w:val="0"/>
                <w:sz w:val="18"/>
                <w:szCs w:val="18"/>
              </w:rPr>
              <w:fldChar w:fldCharType="begin"/>
            </w:r>
            <w:r>
              <w:rPr>
                <w:rFonts w:ascii="宋体" w:hAnsi="宋体" w:cs="宋体"/>
                <w:b/>
                <w:bCs/>
                <w:kern w:val="0"/>
                <w:sz w:val="18"/>
                <w:szCs w:val="18"/>
              </w:rPr>
              <w:instrText xml:space="preserve"> =SUM(ABOVE) </w:instrText>
            </w:r>
            <w:r>
              <w:rPr>
                <w:rFonts w:ascii="宋体" w:hAnsi="宋体" w:cs="宋体"/>
                <w:b/>
                <w:bCs/>
                <w:kern w:val="0"/>
                <w:sz w:val="18"/>
                <w:szCs w:val="18"/>
              </w:rPr>
              <w:fldChar w:fldCharType="separate"/>
            </w:r>
            <w:r>
              <w:rPr>
                <w:rFonts w:ascii="宋体" w:hAnsi="宋体" w:cs="宋体"/>
                <w:b/>
                <w:bCs/>
                <w:noProof/>
                <w:kern w:val="0"/>
                <w:sz w:val="18"/>
                <w:szCs w:val="18"/>
              </w:rPr>
              <w:t>224</w:t>
            </w:r>
            <w:r>
              <w:rPr>
                <w:rFonts w:ascii="宋体" w:hAnsi="宋体" w:cs="宋体"/>
                <w:b/>
                <w:bCs/>
                <w:kern w:val="0"/>
                <w:sz w:val="18"/>
                <w:szCs w:val="18"/>
              </w:rPr>
              <w:fldChar w:fldCharType="end"/>
            </w:r>
          </w:p>
        </w:tc>
        <w:tc>
          <w:tcPr>
            <w:tcW w:w="572" w:type="dxa"/>
            <w:vAlign w:val="center"/>
          </w:tcPr>
          <w:p w:rsidR="00274510" w:rsidRPr="00E014E5" w:rsidRDefault="00725E53" w:rsidP="00147F8D">
            <w:pPr>
              <w:widowControl/>
              <w:jc w:val="center"/>
              <w:rPr>
                <w:rFonts w:ascii="宋体" w:hAnsi="宋体" w:cs="宋体"/>
                <w:b/>
                <w:bCs/>
                <w:kern w:val="0"/>
                <w:sz w:val="18"/>
                <w:szCs w:val="18"/>
              </w:rPr>
            </w:pPr>
            <w:r>
              <w:rPr>
                <w:rFonts w:ascii="宋体" w:hAnsi="宋体" w:cs="宋体" w:hint="eastAsia"/>
                <w:b/>
                <w:bCs/>
                <w:kern w:val="0"/>
                <w:sz w:val="18"/>
                <w:szCs w:val="18"/>
              </w:rPr>
              <w:t>32</w:t>
            </w:r>
          </w:p>
        </w:tc>
        <w:tc>
          <w:tcPr>
            <w:tcW w:w="499" w:type="dxa"/>
            <w:vAlign w:val="center"/>
          </w:tcPr>
          <w:p w:rsidR="00274510" w:rsidRPr="00E014E5" w:rsidRDefault="00274510" w:rsidP="00147F8D">
            <w:pPr>
              <w:widowControl/>
              <w:jc w:val="center"/>
              <w:rPr>
                <w:rFonts w:ascii="宋体" w:hAnsi="宋体" w:cs="宋体"/>
                <w:b/>
                <w:bCs/>
                <w:kern w:val="0"/>
                <w:sz w:val="18"/>
                <w:szCs w:val="18"/>
              </w:rPr>
            </w:pPr>
          </w:p>
        </w:tc>
        <w:tc>
          <w:tcPr>
            <w:tcW w:w="497" w:type="dxa"/>
            <w:vAlign w:val="center"/>
          </w:tcPr>
          <w:p w:rsidR="00274510" w:rsidRPr="00E014E5" w:rsidRDefault="00274510" w:rsidP="00147F8D">
            <w:pPr>
              <w:widowControl/>
              <w:jc w:val="center"/>
              <w:rPr>
                <w:rFonts w:ascii="宋体" w:hAnsi="宋体" w:cs="宋体"/>
                <w:b/>
                <w:bCs/>
                <w:kern w:val="0"/>
                <w:sz w:val="18"/>
                <w:szCs w:val="18"/>
              </w:rPr>
            </w:pPr>
          </w:p>
        </w:tc>
        <w:tc>
          <w:tcPr>
            <w:tcW w:w="495" w:type="dxa"/>
            <w:vAlign w:val="center"/>
          </w:tcPr>
          <w:p w:rsidR="00274510" w:rsidRPr="00E014E5" w:rsidRDefault="0028406C" w:rsidP="00147F8D">
            <w:pPr>
              <w:widowControl/>
              <w:jc w:val="center"/>
              <w:rPr>
                <w:rFonts w:ascii="宋体" w:hAnsi="宋体" w:cs="宋体"/>
                <w:b/>
                <w:bCs/>
                <w:kern w:val="0"/>
                <w:sz w:val="18"/>
                <w:szCs w:val="18"/>
              </w:rPr>
            </w:pPr>
            <w:r>
              <w:rPr>
                <w:rFonts w:ascii="宋体" w:hAnsi="宋体" w:cs="宋体" w:hint="eastAsia"/>
                <w:b/>
                <w:bCs/>
                <w:kern w:val="0"/>
                <w:sz w:val="18"/>
                <w:szCs w:val="18"/>
              </w:rPr>
              <w:t>7</w:t>
            </w:r>
          </w:p>
        </w:tc>
        <w:tc>
          <w:tcPr>
            <w:tcW w:w="495" w:type="dxa"/>
            <w:vAlign w:val="center"/>
          </w:tcPr>
          <w:p w:rsidR="00274510" w:rsidRPr="00E014E5" w:rsidRDefault="005F181B" w:rsidP="00147F8D">
            <w:pPr>
              <w:widowControl/>
              <w:jc w:val="center"/>
              <w:rPr>
                <w:rFonts w:ascii="宋体" w:hAnsi="宋体" w:cs="宋体"/>
                <w:b/>
                <w:bCs/>
                <w:kern w:val="0"/>
                <w:sz w:val="18"/>
                <w:szCs w:val="18"/>
              </w:rPr>
            </w:pPr>
            <w:r w:rsidRPr="00E014E5">
              <w:rPr>
                <w:rFonts w:ascii="宋体" w:hAnsi="宋体" w:cs="宋体" w:hint="eastAsia"/>
                <w:b/>
                <w:bCs/>
                <w:kern w:val="0"/>
                <w:sz w:val="18"/>
                <w:szCs w:val="18"/>
              </w:rPr>
              <w:t>10</w:t>
            </w:r>
          </w:p>
        </w:tc>
        <w:tc>
          <w:tcPr>
            <w:tcW w:w="497" w:type="dxa"/>
            <w:vAlign w:val="center"/>
          </w:tcPr>
          <w:p w:rsidR="00274510" w:rsidRPr="00E014E5" w:rsidRDefault="005F181B" w:rsidP="00147F8D">
            <w:pPr>
              <w:widowControl/>
              <w:jc w:val="center"/>
              <w:rPr>
                <w:rFonts w:ascii="宋体" w:hAnsi="宋体" w:cs="宋体"/>
                <w:b/>
                <w:bCs/>
                <w:kern w:val="0"/>
                <w:sz w:val="18"/>
                <w:szCs w:val="18"/>
              </w:rPr>
            </w:pPr>
            <w:r w:rsidRPr="00E014E5">
              <w:rPr>
                <w:rFonts w:ascii="宋体" w:hAnsi="宋体" w:cs="宋体" w:hint="eastAsia"/>
                <w:b/>
                <w:bCs/>
                <w:kern w:val="0"/>
                <w:sz w:val="18"/>
                <w:szCs w:val="18"/>
              </w:rPr>
              <w:t>3</w:t>
            </w:r>
          </w:p>
        </w:tc>
        <w:tc>
          <w:tcPr>
            <w:tcW w:w="496" w:type="dxa"/>
            <w:vAlign w:val="center"/>
          </w:tcPr>
          <w:p w:rsidR="00274510" w:rsidRPr="00E014E5" w:rsidRDefault="0028406C" w:rsidP="00147F8D">
            <w:pPr>
              <w:widowControl/>
              <w:jc w:val="center"/>
              <w:rPr>
                <w:rFonts w:ascii="宋体" w:hAnsi="宋体" w:cs="宋体"/>
                <w:b/>
                <w:bCs/>
                <w:kern w:val="0"/>
                <w:sz w:val="18"/>
                <w:szCs w:val="18"/>
              </w:rPr>
            </w:pPr>
            <w:r>
              <w:rPr>
                <w:rFonts w:ascii="宋体" w:hAnsi="宋体" w:cs="宋体" w:hint="eastAsia"/>
                <w:b/>
                <w:bCs/>
                <w:kern w:val="0"/>
                <w:sz w:val="18"/>
                <w:szCs w:val="18"/>
              </w:rPr>
              <w:t>3</w:t>
            </w:r>
          </w:p>
        </w:tc>
        <w:tc>
          <w:tcPr>
            <w:tcW w:w="496" w:type="dxa"/>
            <w:vAlign w:val="center"/>
          </w:tcPr>
          <w:p w:rsidR="00274510" w:rsidRPr="009313AB" w:rsidRDefault="00274510" w:rsidP="00147F8D">
            <w:pPr>
              <w:widowControl/>
              <w:jc w:val="center"/>
              <w:rPr>
                <w:rFonts w:ascii="宋体" w:hAnsi="宋体" w:cs="宋体"/>
                <w:b/>
                <w:bCs/>
                <w:color w:val="FF0000"/>
                <w:kern w:val="0"/>
                <w:sz w:val="18"/>
                <w:szCs w:val="18"/>
              </w:rPr>
            </w:pPr>
          </w:p>
        </w:tc>
        <w:tc>
          <w:tcPr>
            <w:tcW w:w="493" w:type="dxa"/>
            <w:vAlign w:val="center"/>
          </w:tcPr>
          <w:p w:rsidR="00274510" w:rsidRPr="009313AB" w:rsidRDefault="00274510" w:rsidP="00147F8D">
            <w:pPr>
              <w:widowControl/>
              <w:jc w:val="center"/>
              <w:rPr>
                <w:rFonts w:ascii="宋体" w:hAnsi="宋体" w:cs="宋体"/>
                <w:b/>
                <w:bCs/>
                <w:color w:val="FF0000"/>
                <w:kern w:val="0"/>
                <w:sz w:val="18"/>
                <w:szCs w:val="18"/>
              </w:rPr>
            </w:pPr>
          </w:p>
        </w:tc>
      </w:tr>
    </w:tbl>
    <w:p w:rsidR="0028406C" w:rsidRDefault="0028406C" w:rsidP="00274510">
      <w:pPr>
        <w:tabs>
          <w:tab w:val="left" w:pos="1276"/>
        </w:tabs>
        <w:adjustRightInd w:val="0"/>
        <w:snapToGrid w:val="0"/>
        <w:spacing w:line="500" w:lineRule="exact"/>
        <w:jc w:val="left"/>
        <w:rPr>
          <w:rFonts w:ascii="宋体" w:hAnsi="宋体"/>
          <w:b/>
          <w:sz w:val="28"/>
          <w:szCs w:val="28"/>
        </w:rPr>
      </w:pPr>
    </w:p>
    <w:p w:rsidR="00274510" w:rsidRPr="000D49D1" w:rsidRDefault="00274510" w:rsidP="00274510">
      <w:pPr>
        <w:tabs>
          <w:tab w:val="left" w:pos="1276"/>
        </w:tabs>
        <w:adjustRightInd w:val="0"/>
        <w:snapToGrid w:val="0"/>
        <w:spacing w:line="500" w:lineRule="exact"/>
        <w:jc w:val="left"/>
        <w:rPr>
          <w:rFonts w:ascii="宋体" w:hAnsi="宋体"/>
          <w:b/>
          <w:sz w:val="28"/>
          <w:szCs w:val="28"/>
        </w:rPr>
      </w:pPr>
      <w:r>
        <w:rPr>
          <w:rFonts w:ascii="宋体" w:hAnsi="宋体" w:hint="eastAsia"/>
          <w:b/>
          <w:sz w:val="28"/>
          <w:szCs w:val="28"/>
        </w:rPr>
        <w:t>3</w:t>
      </w:r>
      <w:r w:rsidRPr="000D49D1">
        <w:rPr>
          <w:rFonts w:ascii="宋体" w:hAnsi="宋体" w:hint="eastAsia"/>
          <w:b/>
          <w:sz w:val="28"/>
          <w:szCs w:val="28"/>
        </w:rPr>
        <w:t>.专业</w:t>
      </w:r>
      <w:r>
        <w:rPr>
          <w:rFonts w:ascii="宋体" w:hAnsi="宋体" w:hint="eastAsia"/>
          <w:b/>
          <w:sz w:val="28"/>
          <w:szCs w:val="28"/>
        </w:rPr>
        <w:t>限定选修</w:t>
      </w:r>
      <w:r w:rsidRPr="000D49D1">
        <w:rPr>
          <w:rFonts w:ascii="宋体" w:hAnsi="宋体" w:hint="eastAsia"/>
          <w:b/>
          <w:sz w:val="28"/>
          <w:szCs w:val="28"/>
        </w:rPr>
        <w:t>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279"/>
        <w:gridCol w:w="759"/>
        <w:gridCol w:w="582"/>
        <w:gridCol w:w="572"/>
        <w:gridCol w:w="572"/>
        <w:gridCol w:w="572"/>
        <w:gridCol w:w="572"/>
        <w:gridCol w:w="499"/>
        <w:gridCol w:w="497"/>
        <w:gridCol w:w="495"/>
        <w:gridCol w:w="495"/>
        <w:gridCol w:w="497"/>
        <w:gridCol w:w="496"/>
        <w:gridCol w:w="496"/>
        <w:gridCol w:w="493"/>
      </w:tblGrid>
      <w:tr w:rsidR="00274510" w:rsidTr="00147F8D">
        <w:trPr>
          <w:trHeight w:val="357"/>
          <w:tblHeader/>
          <w:jc w:val="center"/>
        </w:trPr>
        <w:tc>
          <w:tcPr>
            <w:tcW w:w="985" w:type="dxa"/>
            <w:gridSpan w:val="2"/>
            <w:vMerge w:val="restart"/>
            <w:vAlign w:val="center"/>
          </w:tcPr>
          <w:p w:rsidR="00274510" w:rsidRPr="00781617" w:rsidRDefault="00274510" w:rsidP="00147F8D">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274510" w:rsidRPr="00781617"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274510" w:rsidRPr="00781617"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274510" w:rsidRPr="00065E09"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274510" w:rsidTr="00147F8D">
        <w:trPr>
          <w:trHeight w:val="399"/>
          <w:tblHeader/>
          <w:jc w:val="center"/>
        </w:trPr>
        <w:tc>
          <w:tcPr>
            <w:tcW w:w="985" w:type="dxa"/>
            <w:gridSpan w:val="2"/>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987"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127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75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8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274510" w:rsidTr="00147F8D">
        <w:trPr>
          <w:trHeight w:val="322"/>
          <w:tblHeader/>
          <w:jc w:val="center"/>
        </w:trPr>
        <w:tc>
          <w:tcPr>
            <w:tcW w:w="985" w:type="dxa"/>
            <w:gridSpan w:val="2"/>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987"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127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75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8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499"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E60AD0" w:rsidTr="00147F8D">
        <w:trPr>
          <w:trHeight w:val="473"/>
          <w:tblHeader/>
          <w:jc w:val="center"/>
        </w:trPr>
        <w:tc>
          <w:tcPr>
            <w:tcW w:w="490" w:type="dxa"/>
            <w:vMerge w:val="restart"/>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专业课程</w:t>
            </w:r>
          </w:p>
        </w:tc>
        <w:tc>
          <w:tcPr>
            <w:tcW w:w="495" w:type="dxa"/>
            <w:vMerge w:val="restart"/>
            <w:vAlign w:val="center"/>
          </w:tcPr>
          <w:p w:rsidR="00E60AD0" w:rsidRPr="000D49D1" w:rsidRDefault="00E60AD0" w:rsidP="00147F8D">
            <w:pPr>
              <w:widowControl/>
              <w:jc w:val="center"/>
              <w:rPr>
                <w:rFonts w:ascii="宋体" w:hAnsi="宋体" w:cs="宋体"/>
                <w:kern w:val="0"/>
                <w:sz w:val="18"/>
                <w:szCs w:val="18"/>
              </w:rPr>
            </w:pPr>
            <w:r w:rsidRPr="000D49D1">
              <w:rPr>
                <w:rFonts w:ascii="宋体" w:hAnsi="宋体" w:cs="宋体" w:hint="eastAsia"/>
                <w:kern w:val="0"/>
                <w:sz w:val="18"/>
                <w:szCs w:val="18"/>
              </w:rPr>
              <w:t>专业限定选修课程</w:t>
            </w:r>
          </w:p>
        </w:tc>
        <w:tc>
          <w:tcPr>
            <w:tcW w:w="987" w:type="dxa"/>
            <w:vAlign w:val="center"/>
          </w:tcPr>
          <w:p w:rsidR="00E60AD0" w:rsidRDefault="00E60AD0"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Z3806024</w:t>
            </w:r>
          </w:p>
        </w:tc>
        <w:tc>
          <w:tcPr>
            <w:tcW w:w="1279" w:type="dxa"/>
            <w:vAlign w:val="center"/>
          </w:tcPr>
          <w:p w:rsidR="00E60AD0" w:rsidRDefault="00E60AD0" w:rsidP="00FB2C94">
            <w:pPr>
              <w:widowControl/>
              <w:adjustRightInd w:val="0"/>
              <w:snapToGrid w:val="0"/>
              <w:jc w:val="left"/>
              <w:rPr>
                <w:rFonts w:ascii="宋体" w:hAnsi="宋体"/>
                <w:color w:val="000000"/>
                <w:sz w:val="18"/>
                <w:szCs w:val="18"/>
              </w:rPr>
            </w:pPr>
            <w:r>
              <w:rPr>
                <w:rFonts w:ascii="宋体" w:hAnsi="宋体" w:hint="eastAsia"/>
                <w:color w:val="000000"/>
                <w:sz w:val="18"/>
                <w:szCs w:val="18"/>
              </w:rPr>
              <w:t>多元统计分析及软件实现</w:t>
            </w:r>
          </w:p>
          <w:p w:rsidR="008142E2" w:rsidRPr="00CA019A" w:rsidRDefault="008142E2" w:rsidP="00FB2C94">
            <w:pPr>
              <w:widowControl/>
              <w:adjustRightInd w:val="0"/>
              <w:snapToGrid w:val="0"/>
              <w:jc w:val="left"/>
              <w:rPr>
                <w:rFonts w:ascii="宋体" w:hAnsi="宋体" w:cs="宋体"/>
                <w:color w:val="000000"/>
                <w:kern w:val="0"/>
                <w:sz w:val="14"/>
                <w:szCs w:val="14"/>
              </w:rPr>
            </w:pPr>
            <w:r w:rsidRPr="00CA019A">
              <w:rPr>
                <w:sz w:val="14"/>
                <w:szCs w:val="14"/>
              </w:rPr>
              <w:t>Multi</w:t>
            </w:r>
            <w:r w:rsidRPr="00CA019A">
              <w:rPr>
                <w:rFonts w:hint="eastAsia"/>
                <w:sz w:val="14"/>
                <w:szCs w:val="14"/>
              </w:rPr>
              <w:t>variate</w:t>
            </w:r>
            <w:r w:rsidRPr="00CA019A">
              <w:rPr>
                <w:sz w:val="14"/>
                <w:szCs w:val="14"/>
              </w:rPr>
              <w:t xml:space="preserve"> statistical analysis</w:t>
            </w:r>
          </w:p>
        </w:tc>
        <w:tc>
          <w:tcPr>
            <w:tcW w:w="759" w:type="dxa"/>
            <w:vAlign w:val="center"/>
          </w:tcPr>
          <w:p w:rsidR="00E60AD0" w:rsidRDefault="00E60AD0"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E60AD0" w:rsidRDefault="00E60AD0" w:rsidP="00FB2C94">
            <w:pPr>
              <w:widowControl/>
              <w:adjustRightInd w:val="0"/>
              <w:snapToGrid w:val="0"/>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E60AD0" w:rsidRDefault="00E60AD0" w:rsidP="00147F8D">
            <w:pPr>
              <w:widowControl/>
              <w:jc w:val="center"/>
              <w:rPr>
                <w:rFonts w:ascii="宋体" w:hAnsi="宋体" w:cs="宋体"/>
                <w:kern w:val="0"/>
                <w:sz w:val="18"/>
                <w:szCs w:val="18"/>
              </w:rPr>
            </w:pP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AA06BC" w:rsidP="00147F8D">
            <w:pPr>
              <w:widowControl/>
              <w:jc w:val="center"/>
              <w:rPr>
                <w:rFonts w:ascii="宋体" w:hAnsi="宋体" w:cs="宋体"/>
                <w:kern w:val="0"/>
                <w:sz w:val="18"/>
                <w:szCs w:val="18"/>
              </w:rPr>
            </w:pPr>
            <w:r>
              <w:rPr>
                <w:rFonts w:ascii="宋体" w:hAnsi="宋体" w:cs="宋体" w:hint="eastAsia"/>
                <w:kern w:val="0"/>
                <w:sz w:val="18"/>
                <w:szCs w:val="18"/>
              </w:rPr>
              <w:t>4</w:t>
            </w:r>
          </w:p>
        </w:tc>
        <w:tc>
          <w:tcPr>
            <w:tcW w:w="496" w:type="dxa"/>
            <w:vAlign w:val="center"/>
          </w:tcPr>
          <w:p w:rsidR="00E60AD0" w:rsidRDefault="00E60AD0" w:rsidP="00147F8D">
            <w:pPr>
              <w:widowControl/>
              <w:jc w:val="center"/>
              <w:rPr>
                <w:rFonts w:ascii="宋体" w:hAnsi="宋体" w:cs="宋体"/>
                <w:kern w:val="0"/>
                <w:sz w:val="18"/>
                <w:szCs w:val="18"/>
              </w:rPr>
            </w:pPr>
          </w:p>
        </w:tc>
        <w:tc>
          <w:tcPr>
            <w:tcW w:w="493" w:type="dxa"/>
            <w:vAlign w:val="center"/>
          </w:tcPr>
          <w:p w:rsidR="00E60AD0" w:rsidRDefault="00E60AD0" w:rsidP="00147F8D">
            <w:pPr>
              <w:widowControl/>
              <w:jc w:val="center"/>
              <w:rPr>
                <w:rFonts w:ascii="宋体" w:hAnsi="宋体" w:cs="宋体"/>
                <w:kern w:val="0"/>
                <w:sz w:val="18"/>
                <w:szCs w:val="18"/>
              </w:rPr>
            </w:pPr>
          </w:p>
        </w:tc>
      </w:tr>
      <w:tr w:rsidR="00E60AD0" w:rsidTr="00147F8D">
        <w:trPr>
          <w:trHeight w:val="450"/>
          <w:tblHeader/>
          <w:jc w:val="center"/>
        </w:trPr>
        <w:tc>
          <w:tcPr>
            <w:tcW w:w="490" w:type="dxa"/>
            <w:vMerge/>
            <w:vAlign w:val="center"/>
          </w:tcPr>
          <w:p w:rsidR="00E60AD0" w:rsidRDefault="00E60AD0" w:rsidP="00147F8D">
            <w:pPr>
              <w:jc w:val="center"/>
              <w:rPr>
                <w:rFonts w:ascii="宋体" w:hAnsi="宋体" w:cs="宋体"/>
                <w:kern w:val="0"/>
                <w:sz w:val="18"/>
                <w:szCs w:val="18"/>
              </w:rPr>
            </w:pPr>
          </w:p>
        </w:tc>
        <w:tc>
          <w:tcPr>
            <w:tcW w:w="495" w:type="dxa"/>
            <w:vMerge/>
            <w:vAlign w:val="center"/>
          </w:tcPr>
          <w:p w:rsidR="00E60AD0" w:rsidRDefault="00E60AD0" w:rsidP="00147F8D">
            <w:pPr>
              <w:widowControl/>
              <w:jc w:val="center"/>
              <w:rPr>
                <w:rFonts w:ascii="宋体" w:hAnsi="宋体" w:cs="宋体"/>
                <w:kern w:val="0"/>
                <w:sz w:val="18"/>
                <w:szCs w:val="18"/>
              </w:rPr>
            </w:pPr>
          </w:p>
        </w:tc>
        <w:tc>
          <w:tcPr>
            <w:tcW w:w="987" w:type="dxa"/>
            <w:vAlign w:val="center"/>
          </w:tcPr>
          <w:p w:rsidR="00E60AD0" w:rsidRDefault="00E60AD0"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Z3806013</w:t>
            </w:r>
          </w:p>
        </w:tc>
        <w:tc>
          <w:tcPr>
            <w:tcW w:w="1279" w:type="dxa"/>
            <w:vAlign w:val="center"/>
          </w:tcPr>
          <w:p w:rsidR="00E60AD0" w:rsidRDefault="00E60AD0" w:rsidP="00FB2C94">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金融时间序列分析</w:t>
            </w:r>
          </w:p>
          <w:p w:rsidR="008142E2" w:rsidRPr="00CA019A" w:rsidRDefault="008142E2" w:rsidP="00FB2C94">
            <w:pPr>
              <w:adjustRightInd w:val="0"/>
              <w:snapToGrid w:val="0"/>
              <w:jc w:val="left"/>
              <w:rPr>
                <w:rFonts w:ascii="宋体" w:hAnsi="宋体" w:cs="宋体"/>
                <w:color w:val="000000"/>
                <w:kern w:val="0"/>
                <w:sz w:val="14"/>
                <w:szCs w:val="14"/>
              </w:rPr>
            </w:pPr>
            <w:r w:rsidRPr="00CA019A">
              <w:rPr>
                <w:sz w:val="14"/>
                <w:szCs w:val="14"/>
              </w:rPr>
              <w:t>Financial time series analysis</w:t>
            </w:r>
          </w:p>
        </w:tc>
        <w:tc>
          <w:tcPr>
            <w:tcW w:w="759" w:type="dxa"/>
            <w:vAlign w:val="center"/>
          </w:tcPr>
          <w:p w:rsidR="00E60AD0" w:rsidRDefault="00E60AD0"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E60AD0" w:rsidRPr="00147F8D" w:rsidRDefault="00E60AD0" w:rsidP="00FB2C94">
            <w:pPr>
              <w:widowControl/>
              <w:adjustRightInd w:val="0"/>
              <w:snapToGrid w:val="0"/>
              <w:jc w:val="center"/>
              <w:rPr>
                <w:rFonts w:ascii="宋体" w:hAnsi="宋体" w:cs="宋体"/>
                <w:kern w:val="0"/>
                <w:sz w:val="18"/>
                <w:szCs w:val="18"/>
              </w:rPr>
            </w:pPr>
            <w:r w:rsidRPr="00147F8D">
              <w:rPr>
                <w:rFonts w:ascii="宋体" w:hAnsi="宋体" w:cs="宋体" w:hint="eastAsia"/>
                <w:kern w:val="0"/>
                <w:sz w:val="18"/>
                <w:szCs w:val="18"/>
              </w:rPr>
              <w:t>3</w:t>
            </w:r>
          </w:p>
        </w:tc>
        <w:tc>
          <w:tcPr>
            <w:tcW w:w="572" w:type="dxa"/>
            <w:vAlign w:val="center"/>
          </w:tcPr>
          <w:p w:rsidR="00E60AD0" w:rsidRDefault="00E60AD0" w:rsidP="00147F8D">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E60AD0" w:rsidRPr="00147F8D" w:rsidRDefault="00E60AD0" w:rsidP="00147F8D">
            <w:pPr>
              <w:widowControl/>
              <w:jc w:val="center"/>
              <w:rPr>
                <w:rFonts w:ascii="宋体" w:hAnsi="宋体" w:cs="宋体"/>
                <w:kern w:val="0"/>
                <w:sz w:val="18"/>
                <w:szCs w:val="18"/>
              </w:rPr>
            </w:pPr>
            <w:r w:rsidRPr="00147F8D">
              <w:rPr>
                <w:rFonts w:ascii="宋体" w:hAnsi="宋体" w:cs="宋体" w:hint="eastAsia"/>
                <w:kern w:val="0"/>
                <w:sz w:val="18"/>
                <w:szCs w:val="18"/>
              </w:rPr>
              <w:t>48</w:t>
            </w:r>
          </w:p>
        </w:tc>
        <w:tc>
          <w:tcPr>
            <w:tcW w:w="572" w:type="dxa"/>
          </w:tcPr>
          <w:p w:rsidR="00E60AD0" w:rsidRPr="00AF5746" w:rsidRDefault="00E60AD0" w:rsidP="00147F8D">
            <w:pPr>
              <w:widowControl/>
              <w:jc w:val="center"/>
              <w:rPr>
                <w:rFonts w:ascii="宋体" w:hAnsi="宋体" w:cs="宋体"/>
                <w:color w:val="FF0000"/>
                <w:kern w:val="0"/>
                <w:sz w:val="18"/>
                <w:szCs w:val="18"/>
              </w:rPr>
            </w:pPr>
          </w:p>
        </w:tc>
        <w:tc>
          <w:tcPr>
            <w:tcW w:w="572" w:type="dxa"/>
            <w:vAlign w:val="center"/>
          </w:tcPr>
          <w:p w:rsidR="00E60AD0" w:rsidRPr="00AF5746" w:rsidRDefault="00E60AD0" w:rsidP="00147F8D">
            <w:pPr>
              <w:widowControl/>
              <w:jc w:val="center"/>
              <w:rPr>
                <w:rFonts w:ascii="宋体" w:hAnsi="宋体" w:cs="宋体"/>
                <w:color w:val="FF0000"/>
                <w:kern w:val="0"/>
                <w:sz w:val="18"/>
                <w:szCs w:val="18"/>
              </w:rPr>
            </w:pPr>
          </w:p>
        </w:tc>
        <w:tc>
          <w:tcPr>
            <w:tcW w:w="499"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685E54" w:rsidP="00147F8D">
            <w:pPr>
              <w:widowControl/>
              <w:jc w:val="center"/>
              <w:rPr>
                <w:rFonts w:ascii="宋体" w:hAnsi="宋体" w:cs="宋体"/>
                <w:kern w:val="0"/>
                <w:sz w:val="18"/>
                <w:szCs w:val="18"/>
              </w:rPr>
            </w:pPr>
            <w:r>
              <w:rPr>
                <w:rFonts w:ascii="宋体" w:hAnsi="宋体" w:cs="宋体" w:hint="eastAsia"/>
                <w:kern w:val="0"/>
                <w:sz w:val="18"/>
                <w:szCs w:val="18"/>
              </w:rPr>
              <w:t>6</w:t>
            </w:r>
          </w:p>
        </w:tc>
        <w:tc>
          <w:tcPr>
            <w:tcW w:w="493" w:type="dxa"/>
            <w:vAlign w:val="center"/>
          </w:tcPr>
          <w:p w:rsidR="00E60AD0" w:rsidRDefault="00E60AD0" w:rsidP="00147F8D">
            <w:pPr>
              <w:widowControl/>
              <w:jc w:val="center"/>
              <w:rPr>
                <w:rFonts w:ascii="宋体" w:hAnsi="宋体" w:cs="宋体"/>
                <w:kern w:val="0"/>
                <w:sz w:val="18"/>
                <w:szCs w:val="18"/>
              </w:rPr>
            </w:pPr>
          </w:p>
        </w:tc>
      </w:tr>
      <w:tr w:rsidR="0034039C" w:rsidTr="00F63B79">
        <w:trPr>
          <w:trHeight w:val="450"/>
          <w:tblHeader/>
          <w:jc w:val="center"/>
        </w:trPr>
        <w:tc>
          <w:tcPr>
            <w:tcW w:w="490" w:type="dxa"/>
            <w:vMerge/>
            <w:vAlign w:val="center"/>
          </w:tcPr>
          <w:p w:rsidR="0034039C" w:rsidRDefault="0034039C" w:rsidP="00147F8D">
            <w:pPr>
              <w:jc w:val="center"/>
              <w:rPr>
                <w:rFonts w:ascii="宋体" w:hAnsi="宋体" w:cs="宋体"/>
                <w:kern w:val="0"/>
                <w:sz w:val="18"/>
                <w:szCs w:val="18"/>
              </w:rPr>
            </w:pPr>
          </w:p>
        </w:tc>
        <w:tc>
          <w:tcPr>
            <w:tcW w:w="495" w:type="dxa"/>
            <w:vMerge/>
            <w:vAlign w:val="center"/>
          </w:tcPr>
          <w:p w:rsidR="0034039C" w:rsidRDefault="0034039C" w:rsidP="00147F8D">
            <w:pPr>
              <w:widowControl/>
              <w:jc w:val="center"/>
              <w:rPr>
                <w:rFonts w:ascii="宋体" w:hAnsi="宋体" w:cs="宋体"/>
                <w:kern w:val="0"/>
                <w:sz w:val="18"/>
                <w:szCs w:val="18"/>
              </w:rPr>
            </w:pPr>
          </w:p>
        </w:tc>
        <w:tc>
          <w:tcPr>
            <w:tcW w:w="987" w:type="dxa"/>
            <w:vAlign w:val="center"/>
          </w:tcPr>
          <w:p w:rsidR="0034039C" w:rsidRPr="00F33B51" w:rsidRDefault="0034039C" w:rsidP="00F63B79">
            <w:pPr>
              <w:widowControl/>
              <w:jc w:val="center"/>
              <w:rPr>
                <w:rFonts w:ascii="宋体" w:hAnsi="宋体" w:cs="宋体"/>
                <w:kern w:val="0"/>
                <w:sz w:val="18"/>
                <w:szCs w:val="18"/>
              </w:rPr>
            </w:pPr>
            <w:r w:rsidRPr="00F33B51">
              <w:rPr>
                <w:rFonts w:ascii="宋体" w:hAnsi="宋体" w:cs="宋体" w:hint="eastAsia"/>
                <w:kern w:val="0"/>
                <w:sz w:val="18"/>
                <w:szCs w:val="18"/>
              </w:rPr>
              <w:t>Z380</w:t>
            </w:r>
            <w:r w:rsidR="00767E31">
              <w:rPr>
                <w:rFonts w:ascii="宋体" w:hAnsi="宋体" w:cs="宋体" w:hint="eastAsia"/>
                <w:kern w:val="0"/>
                <w:sz w:val="18"/>
                <w:szCs w:val="18"/>
              </w:rPr>
              <w:t>6030</w:t>
            </w:r>
          </w:p>
        </w:tc>
        <w:tc>
          <w:tcPr>
            <w:tcW w:w="1279" w:type="dxa"/>
            <w:vAlign w:val="center"/>
          </w:tcPr>
          <w:p w:rsidR="0034039C" w:rsidRPr="00B12B27" w:rsidRDefault="0034039C" w:rsidP="00FB2C94">
            <w:pPr>
              <w:widowControl/>
              <w:adjustRightInd w:val="0"/>
              <w:snapToGrid w:val="0"/>
              <w:jc w:val="left"/>
              <w:rPr>
                <w:rFonts w:asciiTheme="minorEastAsia" w:eastAsiaTheme="minorEastAsia" w:hAnsiTheme="minorEastAsia"/>
                <w:sz w:val="18"/>
                <w:szCs w:val="18"/>
              </w:rPr>
            </w:pPr>
            <w:r w:rsidRPr="00B12B27">
              <w:rPr>
                <w:rFonts w:asciiTheme="minorEastAsia" w:eastAsiaTheme="minorEastAsia" w:hAnsiTheme="minorEastAsia" w:hint="eastAsia"/>
                <w:sz w:val="18"/>
                <w:szCs w:val="18"/>
              </w:rPr>
              <w:t>常微分方程</w:t>
            </w:r>
          </w:p>
          <w:p w:rsidR="008142E2" w:rsidRPr="00CA019A" w:rsidRDefault="000E689B" w:rsidP="00FB2C94">
            <w:pPr>
              <w:adjustRightInd w:val="0"/>
              <w:snapToGrid w:val="0"/>
              <w:rPr>
                <w:rFonts w:asciiTheme="minorHAnsi" w:hAnsiTheme="minorHAnsi"/>
                <w:sz w:val="14"/>
                <w:szCs w:val="14"/>
              </w:rPr>
            </w:pPr>
            <w:r w:rsidRPr="00CA019A">
              <w:rPr>
                <w:rFonts w:asciiTheme="minorHAnsi" w:eastAsiaTheme="minorEastAsia" w:hAnsiTheme="minorHAnsi"/>
                <w:sz w:val="14"/>
                <w:szCs w:val="14"/>
              </w:rPr>
              <w:t>Ordinary D</w:t>
            </w:r>
            <w:r w:rsidR="008142E2" w:rsidRPr="00CA019A">
              <w:rPr>
                <w:rFonts w:asciiTheme="minorHAnsi" w:eastAsiaTheme="minorEastAsia" w:hAnsiTheme="minorHAnsi"/>
                <w:sz w:val="14"/>
                <w:szCs w:val="14"/>
              </w:rPr>
              <w:t xml:space="preserve">ifferential </w:t>
            </w:r>
            <w:r w:rsidRPr="00CA019A">
              <w:rPr>
                <w:rFonts w:asciiTheme="minorHAnsi" w:eastAsiaTheme="minorEastAsia" w:hAnsiTheme="minorHAnsi"/>
                <w:sz w:val="14"/>
                <w:szCs w:val="14"/>
              </w:rPr>
              <w:t>E</w:t>
            </w:r>
            <w:r w:rsidR="008142E2" w:rsidRPr="00CA019A">
              <w:rPr>
                <w:rFonts w:asciiTheme="minorHAnsi" w:eastAsiaTheme="minorEastAsia" w:hAnsiTheme="minorHAnsi"/>
                <w:sz w:val="14"/>
                <w:szCs w:val="14"/>
              </w:rPr>
              <w:t>quation</w:t>
            </w:r>
          </w:p>
        </w:tc>
        <w:tc>
          <w:tcPr>
            <w:tcW w:w="759" w:type="dxa"/>
            <w:vAlign w:val="center"/>
          </w:tcPr>
          <w:p w:rsidR="0034039C" w:rsidRPr="00F33B51" w:rsidRDefault="0034039C" w:rsidP="00FB2C94">
            <w:pPr>
              <w:adjustRightInd w:val="0"/>
              <w:snapToGrid w:val="0"/>
            </w:pPr>
            <w:r w:rsidRPr="00F33B51">
              <w:rPr>
                <w:rFonts w:ascii="宋体" w:hAnsi="宋体" w:cs="宋体" w:hint="eastAsia"/>
                <w:kern w:val="0"/>
                <w:sz w:val="18"/>
                <w:szCs w:val="18"/>
              </w:rPr>
              <w:t>考试</w:t>
            </w:r>
          </w:p>
        </w:tc>
        <w:tc>
          <w:tcPr>
            <w:tcW w:w="582" w:type="dxa"/>
            <w:vAlign w:val="center"/>
          </w:tcPr>
          <w:p w:rsidR="0034039C" w:rsidRPr="00F33B51" w:rsidRDefault="0034039C" w:rsidP="00FB2C94">
            <w:pPr>
              <w:widowControl/>
              <w:adjustRightInd w:val="0"/>
              <w:snapToGrid w:val="0"/>
              <w:jc w:val="center"/>
              <w:rPr>
                <w:rFonts w:ascii="宋体" w:hAnsi="宋体" w:cs="宋体"/>
                <w:kern w:val="0"/>
                <w:sz w:val="18"/>
                <w:szCs w:val="18"/>
              </w:rPr>
            </w:pPr>
            <w:r w:rsidRPr="00F33B51">
              <w:rPr>
                <w:rFonts w:ascii="宋体" w:hAnsi="宋体" w:cs="宋体" w:hint="eastAsia"/>
                <w:kern w:val="0"/>
                <w:sz w:val="18"/>
                <w:szCs w:val="18"/>
              </w:rPr>
              <w:t>3</w:t>
            </w:r>
          </w:p>
        </w:tc>
        <w:tc>
          <w:tcPr>
            <w:tcW w:w="572" w:type="dxa"/>
            <w:vAlign w:val="center"/>
          </w:tcPr>
          <w:p w:rsidR="0034039C" w:rsidRPr="00F33B51" w:rsidRDefault="0034039C" w:rsidP="00F63B79">
            <w:pPr>
              <w:widowControl/>
              <w:jc w:val="center"/>
              <w:rPr>
                <w:rFonts w:ascii="宋体" w:hAnsi="宋体" w:cs="宋体"/>
                <w:kern w:val="0"/>
                <w:sz w:val="18"/>
                <w:szCs w:val="18"/>
              </w:rPr>
            </w:pPr>
            <w:r w:rsidRPr="00F33B51">
              <w:rPr>
                <w:rFonts w:ascii="宋体" w:hAnsi="宋体" w:cs="宋体" w:hint="eastAsia"/>
                <w:kern w:val="0"/>
                <w:sz w:val="18"/>
                <w:szCs w:val="18"/>
              </w:rPr>
              <w:t>48</w:t>
            </w:r>
          </w:p>
        </w:tc>
        <w:tc>
          <w:tcPr>
            <w:tcW w:w="572" w:type="dxa"/>
            <w:vAlign w:val="center"/>
          </w:tcPr>
          <w:p w:rsidR="0034039C" w:rsidRPr="00F33B51" w:rsidRDefault="0034039C" w:rsidP="00F63B79">
            <w:pPr>
              <w:widowControl/>
              <w:jc w:val="center"/>
              <w:rPr>
                <w:rFonts w:ascii="宋体" w:hAnsi="宋体" w:cs="宋体"/>
                <w:kern w:val="0"/>
                <w:sz w:val="18"/>
                <w:szCs w:val="18"/>
              </w:rPr>
            </w:pPr>
            <w:r w:rsidRPr="00F33B51">
              <w:rPr>
                <w:rFonts w:ascii="宋体" w:hAnsi="宋体" w:cs="宋体" w:hint="eastAsia"/>
                <w:kern w:val="0"/>
                <w:sz w:val="18"/>
                <w:szCs w:val="18"/>
              </w:rPr>
              <w:t>48</w:t>
            </w:r>
          </w:p>
        </w:tc>
        <w:tc>
          <w:tcPr>
            <w:tcW w:w="572" w:type="dxa"/>
            <w:vAlign w:val="center"/>
          </w:tcPr>
          <w:p w:rsidR="0034039C" w:rsidRPr="00F33B51" w:rsidRDefault="0034039C" w:rsidP="00F63B79">
            <w:pPr>
              <w:widowControl/>
              <w:jc w:val="center"/>
              <w:rPr>
                <w:rFonts w:ascii="宋体" w:hAnsi="宋体" w:cs="宋体"/>
                <w:kern w:val="0"/>
                <w:sz w:val="18"/>
                <w:szCs w:val="18"/>
              </w:rPr>
            </w:pPr>
          </w:p>
        </w:tc>
        <w:tc>
          <w:tcPr>
            <w:tcW w:w="572" w:type="dxa"/>
            <w:vAlign w:val="center"/>
          </w:tcPr>
          <w:p w:rsidR="0034039C" w:rsidRPr="00F33B51" w:rsidRDefault="0034039C" w:rsidP="00F63B79">
            <w:pPr>
              <w:widowControl/>
              <w:jc w:val="center"/>
              <w:rPr>
                <w:rFonts w:ascii="宋体" w:hAnsi="宋体" w:cs="宋体"/>
                <w:kern w:val="0"/>
                <w:sz w:val="18"/>
                <w:szCs w:val="18"/>
              </w:rPr>
            </w:pPr>
          </w:p>
        </w:tc>
        <w:tc>
          <w:tcPr>
            <w:tcW w:w="499" w:type="dxa"/>
            <w:vAlign w:val="center"/>
          </w:tcPr>
          <w:p w:rsidR="0034039C" w:rsidRPr="00F33B51" w:rsidRDefault="0034039C" w:rsidP="00F63B79">
            <w:pPr>
              <w:widowControl/>
              <w:jc w:val="center"/>
              <w:rPr>
                <w:rFonts w:ascii="宋体" w:hAnsi="宋体" w:cs="宋体"/>
                <w:kern w:val="0"/>
                <w:sz w:val="18"/>
                <w:szCs w:val="18"/>
              </w:rPr>
            </w:pPr>
          </w:p>
        </w:tc>
        <w:tc>
          <w:tcPr>
            <w:tcW w:w="497" w:type="dxa"/>
            <w:vAlign w:val="center"/>
          </w:tcPr>
          <w:p w:rsidR="0034039C" w:rsidRPr="00F33B51" w:rsidRDefault="0034039C" w:rsidP="00F63B79">
            <w:pPr>
              <w:widowControl/>
              <w:jc w:val="center"/>
              <w:rPr>
                <w:rFonts w:ascii="宋体" w:hAnsi="宋体" w:cs="宋体"/>
                <w:kern w:val="0"/>
                <w:sz w:val="18"/>
                <w:szCs w:val="18"/>
              </w:rPr>
            </w:pPr>
          </w:p>
        </w:tc>
        <w:tc>
          <w:tcPr>
            <w:tcW w:w="495" w:type="dxa"/>
            <w:vAlign w:val="center"/>
          </w:tcPr>
          <w:p w:rsidR="0034039C" w:rsidRPr="00F33B51" w:rsidRDefault="0034039C" w:rsidP="00F63B79">
            <w:pPr>
              <w:widowControl/>
              <w:jc w:val="center"/>
              <w:rPr>
                <w:rFonts w:ascii="宋体" w:hAnsi="宋体" w:cs="宋体"/>
                <w:kern w:val="0"/>
                <w:sz w:val="18"/>
                <w:szCs w:val="18"/>
              </w:rPr>
            </w:pPr>
          </w:p>
        </w:tc>
        <w:tc>
          <w:tcPr>
            <w:tcW w:w="495" w:type="dxa"/>
            <w:vAlign w:val="center"/>
          </w:tcPr>
          <w:p w:rsidR="0034039C" w:rsidRPr="00F33B51" w:rsidRDefault="0034039C" w:rsidP="00F63B79">
            <w:pPr>
              <w:widowControl/>
              <w:jc w:val="center"/>
              <w:rPr>
                <w:rFonts w:ascii="宋体" w:hAnsi="宋体" w:cs="宋体"/>
                <w:kern w:val="0"/>
                <w:sz w:val="18"/>
                <w:szCs w:val="18"/>
              </w:rPr>
            </w:pPr>
          </w:p>
        </w:tc>
        <w:tc>
          <w:tcPr>
            <w:tcW w:w="497" w:type="dxa"/>
            <w:vAlign w:val="center"/>
          </w:tcPr>
          <w:p w:rsidR="0034039C" w:rsidRPr="00F33B51" w:rsidRDefault="0034039C" w:rsidP="00F63B79">
            <w:pPr>
              <w:widowControl/>
              <w:jc w:val="center"/>
              <w:rPr>
                <w:rFonts w:ascii="宋体" w:hAnsi="宋体" w:cs="宋体"/>
                <w:kern w:val="0"/>
                <w:sz w:val="18"/>
                <w:szCs w:val="18"/>
              </w:rPr>
            </w:pPr>
          </w:p>
        </w:tc>
        <w:tc>
          <w:tcPr>
            <w:tcW w:w="496" w:type="dxa"/>
            <w:vAlign w:val="center"/>
          </w:tcPr>
          <w:p w:rsidR="0034039C" w:rsidRPr="00F33B51" w:rsidRDefault="00685E54" w:rsidP="00F63B79">
            <w:pPr>
              <w:widowControl/>
              <w:jc w:val="center"/>
              <w:rPr>
                <w:rFonts w:ascii="宋体" w:hAnsi="宋体" w:cs="宋体"/>
                <w:kern w:val="0"/>
                <w:sz w:val="18"/>
                <w:szCs w:val="18"/>
              </w:rPr>
            </w:pPr>
            <w:r w:rsidRPr="00F33B51">
              <w:rPr>
                <w:rFonts w:ascii="宋体" w:hAnsi="宋体" w:cs="宋体" w:hint="eastAsia"/>
                <w:kern w:val="0"/>
                <w:sz w:val="18"/>
                <w:szCs w:val="18"/>
              </w:rPr>
              <w:t>3</w:t>
            </w:r>
          </w:p>
        </w:tc>
        <w:tc>
          <w:tcPr>
            <w:tcW w:w="496" w:type="dxa"/>
            <w:vAlign w:val="center"/>
          </w:tcPr>
          <w:p w:rsidR="0034039C" w:rsidRPr="00F33B51" w:rsidRDefault="0034039C" w:rsidP="00F63B79">
            <w:pPr>
              <w:widowControl/>
              <w:jc w:val="center"/>
              <w:rPr>
                <w:rFonts w:ascii="宋体" w:hAnsi="宋体" w:cs="宋体"/>
                <w:kern w:val="0"/>
                <w:sz w:val="18"/>
                <w:szCs w:val="18"/>
              </w:rPr>
            </w:pPr>
          </w:p>
        </w:tc>
        <w:tc>
          <w:tcPr>
            <w:tcW w:w="493" w:type="dxa"/>
            <w:vAlign w:val="center"/>
          </w:tcPr>
          <w:p w:rsidR="0034039C" w:rsidRPr="00F33B51" w:rsidRDefault="0034039C" w:rsidP="00F63B79">
            <w:pPr>
              <w:widowControl/>
              <w:jc w:val="center"/>
              <w:rPr>
                <w:rFonts w:ascii="宋体" w:hAnsi="宋体" w:cs="宋体"/>
                <w:kern w:val="0"/>
                <w:sz w:val="18"/>
                <w:szCs w:val="18"/>
              </w:rPr>
            </w:pPr>
          </w:p>
        </w:tc>
      </w:tr>
      <w:tr w:rsidR="0034039C" w:rsidTr="00147F8D">
        <w:trPr>
          <w:trHeight w:val="450"/>
          <w:tblHeader/>
          <w:jc w:val="center"/>
        </w:trPr>
        <w:tc>
          <w:tcPr>
            <w:tcW w:w="490" w:type="dxa"/>
            <w:vMerge/>
            <w:vAlign w:val="center"/>
          </w:tcPr>
          <w:p w:rsidR="0034039C" w:rsidRDefault="0034039C" w:rsidP="00147F8D">
            <w:pPr>
              <w:jc w:val="center"/>
              <w:rPr>
                <w:rFonts w:ascii="宋体" w:hAnsi="宋体" w:cs="宋体"/>
                <w:kern w:val="0"/>
                <w:sz w:val="18"/>
                <w:szCs w:val="18"/>
              </w:rPr>
            </w:pPr>
          </w:p>
        </w:tc>
        <w:tc>
          <w:tcPr>
            <w:tcW w:w="495" w:type="dxa"/>
            <w:vMerge/>
            <w:vAlign w:val="center"/>
          </w:tcPr>
          <w:p w:rsidR="0034039C" w:rsidRDefault="0034039C" w:rsidP="00147F8D">
            <w:pPr>
              <w:widowControl/>
              <w:jc w:val="center"/>
              <w:rPr>
                <w:rFonts w:ascii="宋体" w:hAnsi="宋体" w:cs="宋体"/>
                <w:kern w:val="0"/>
                <w:sz w:val="18"/>
                <w:szCs w:val="18"/>
              </w:rPr>
            </w:pPr>
          </w:p>
        </w:tc>
        <w:tc>
          <w:tcPr>
            <w:tcW w:w="987" w:type="dxa"/>
            <w:vAlign w:val="center"/>
          </w:tcPr>
          <w:p w:rsidR="0034039C" w:rsidRDefault="0034039C" w:rsidP="00147F8D">
            <w:pPr>
              <w:widowControl/>
              <w:jc w:val="left"/>
              <w:rPr>
                <w:rFonts w:ascii="宋体" w:hAnsi="宋体" w:cs="宋体"/>
                <w:color w:val="000000"/>
                <w:kern w:val="0"/>
                <w:sz w:val="18"/>
                <w:szCs w:val="18"/>
              </w:rPr>
            </w:pPr>
            <w:r>
              <w:rPr>
                <w:rFonts w:ascii="宋体" w:hAnsi="宋体" w:cs="宋体" w:hint="eastAsia"/>
                <w:color w:val="000000"/>
                <w:kern w:val="0"/>
                <w:sz w:val="18"/>
                <w:szCs w:val="18"/>
              </w:rPr>
              <w:t>Z3806014</w:t>
            </w:r>
          </w:p>
        </w:tc>
        <w:tc>
          <w:tcPr>
            <w:tcW w:w="1279" w:type="dxa"/>
          </w:tcPr>
          <w:p w:rsidR="0034039C" w:rsidRPr="00B12B27" w:rsidRDefault="0034039C" w:rsidP="00FB2C94">
            <w:pPr>
              <w:adjustRightInd w:val="0"/>
              <w:snapToGrid w:val="0"/>
              <w:jc w:val="left"/>
              <w:rPr>
                <w:rFonts w:asciiTheme="minorEastAsia" w:eastAsiaTheme="minorEastAsia" w:hAnsiTheme="minorEastAsia"/>
                <w:color w:val="000000"/>
                <w:sz w:val="18"/>
                <w:szCs w:val="18"/>
              </w:rPr>
            </w:pPr>
            <w:r w:rsidRPr="00B12B27">
              <w:rPr>
                <w:rFonts w:asciiTheme="minorEastAsia" w:eastAsiaTheme="minorEastAsia" w:hAnsiTheme="minorEastAsia" w:hint="eastAsia"/>
                <w:color w:val="000000"/>
                <w:sz w:val="18"/>
                <w:szCs w:val="18"/>
              </w:rPr>
              <w:t>金融风险管理</w:t>
            </w:r>
          </w:p>
          <w:p w:rsidR="008142E2" w:rsidRPr="00CA019A" w:rsidRDefault="008142E2" w:rsidP="00FB2C94">
            <w:pPr>
              <w:adjustRightInd w:val="0"/>
              <w:snapToGrid w:val="0"/>
              <w:jc w:val="left"/>
              <w:rPr>
                <w:rFonts w:asciiTheme="majorHAnsi" w:hAnsiTheme="majorHAnsi" w:cs="宋体"/>
                <w:color w:val="000000"/>
                <w:kern w:val="0"/>
                <w:sz w:val="14"/>
                <w:szCs w:val="14"/>
              </w:rPr>
            </w:pPr>
            <w:r w:rsidRPr="00CA019A">
              <w:rPr>
                <w:rFonts w:asciiTheme="majorHAnsi" w:eastAsiaTheme="minorEastAsia" w:hAnsiTheme="majorHAnsi"/>
                <w:sz w:val="14"/>
                <w:szCs w:val="14"/>
              </w:rPr>
              <w:t>Financial risk management</w:t>
            </w:r>
          </w:p>
        </w:tc>
        <w:tc>
          <w:tcPr>
            <w:tcW w:w="759" w:type="dxa"/>
            <w:vAlign w:val="center"/>
          </w:tcPr>
          <w:p w:rsidR="0034039C" w:rsidRDefault="0034039C" w:rsidP="00FB2C94">
            <w:pPr>
              <w:adjustRightInd w:val="0"/>
              <w:snapToGrid w:val="0"/>
              <w:rPr>
                <w:color w:val="000000"/>
              </w:rPr>
            </w:pPr>
            <w:r>
              <w:rPr>
                <w:rFonts w:hint="eastAsia"/>
                <w:color w:val="000000"/>
                <w:sz w:val="18"/>
                <w:szCs w:val="18"/>
              </w:rPr>
              <w:t>考试</w:t>
            </w:r>
          </w:p>
        </w:tc>
        <w:tc>
          <w:tcPr>
            <w:tcW w:w="582" w:type="dxa"/>
            <w:vAlign w:val="center"/>
          </w:tcPr>
          <w:p w:rsidR="0034039C" w:rsidRPr="00147F8D" w:rsidRDefault="0034039C" w:rsidP="00FB2C94">
            <w:pPr>
              <w:widowControl/>
              <w:adjustRightInd w:val="0"/>
              <w:snapToGrid w:val="0"/>
              <w:jc w:val="center"/>
              <w:rPr>
                <w:rFonts w:ascii="宋体" w:hAnsi="宋体" w:cs="宋体"/>
                <w:kern w:val="0"/>
                <w:sz w:val="18"/>
                <w:szCs w:val="18"/>
              </w:rPr>
            </w:pPr>
            <w:r w:rsidRPr="00147F8D">
              <w:rPr>
                <w:rFonts w:ascii="宋体" w:hAnsi="宋体" w:cs="宋体" w:hint="eastAsia"/>
                <w:kern w:val="0"/>
                <w:sz w:val="18"/>
                <w:szCs w:val="18"/>
              </w:rPr>
              <w:t>3</w:t>
            </w:r>
          </w:p>
        </w:tc>
        <w:tc>
          <w:tcPr>
            <w:tcW w:w="572" w:type="dxa"/>
            <w:vAlign w:val="center"/>
          </w:tcPr>
          <w:p w:rsidR="0034039C" w:rsidRDefault="0034039C" w:rsidP="00147F8D">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34039C" w:rsidRPr="00147F8D" w:rsidRDefault="0034039C" w:rsidP="00147F8D">
            <w:pPr>
              <w:widowControl/>
              <w:jc w:val="center"/>
              <w:rPr>
                <w:rFonts w:ascii="宋体" w:hAnsi="宋体" w:cs="宋体"/>
                <w:kern w:val="0"/>
                <w:sz w:val="18"/>
                <w:szCs w:val="18"/>
              </w:rPr>
            </w:pPr>
            <w:r w:rsidRPr="00147F8D">
              <w:rPr>
                <w:rFonts w:ascii="宋体" w:hAnsi="宋体" w:cs="宋体" w:hint="eastAsia"/>
                <w:kern w:val="0"/>
                <w:sz w:val="18"/>
                <w:szCs w:val="18"/>
              </w:rPr>
              <w:t>48</w:t>
            </w:r>
          </w:p>
        </w:tc>
        <w:tc>
          <w:tcPr>
            <w:tcW w:w="572" w:type="dxa"/>
          </w:tcPr>
          <w:p w:rsidR="0034039C" w:rsidRPr="00AF5746" w:rsidRDefault="0034039C" w:rsidP="00147F8D">
            <w:pPr>
              <w:widowControl/>
              <w:jc w:val="center"/>
              <w:rPr>
                <w:rFonts w:ascii="宋体" w:hAnsi="宋体" w:cs="宋体"/>
                <w:color w:val="FF0000"/>
                <w:kern w:val="0"/>
                <w:sz w:val="18"/>
                <w:szCs w:val="18"/>
              </w:rPr>
            </w:pPr>
          </w:p>
        </w:tc>
        <w:tc>
          <w:tcPr>
            <w:tcW w:w="572" w:type="dxa"/>
            <w:vAlign w:val="center"/>
          </w:tcPr>
          <w:p w:rsidR="0034039C" w:rsidRPr="00AF5746" w:rsidRDefault="0034039C" w:rsidP="00147F8D">
            <w:pPr>
              <w:widowControl/>
              <w:jc w:val="center"/>
              <w:rPr>
                <w:rFonts w:ascii="宋体" w:hAnsi="宋体" w:cs="宋体"/>
                <w:color w:val="FF0000"/>
                <w:kern w:val="0"/>
                <w:sz w:val="18"/>
                <w:szCs w:val="18"/>
              </w:rPr>
            </w:pPr>
          </w:p>
        </w:tc>
        <w:tc>
          <w:tcPr>
            <w:tcW w:w="499" w:type="dxa"/>
            <w:vAlign w:val="center"/>
          </w:tcPr>
          <w:p w:rsidR="0034039C" w:rsidRDefault="0034039C" w:rsidP="00147F8D">
            <w:pPr>
              <w:widowControl/>
              <w:jc w:val="center"/>
              <w:rPr>
                <w:rFonts w:ascii="宋体" w:hAnsi="宋体" w:cs="宋体"/>
                <w:kern w:val="0"/>
                <w:sz w:val="18"/>
                <w:szCs w:val="18"/>
              </w:rPr>
            </w:pPr>
          </w:p>
        </w:tc>
        <w:tc>
          <w:tcPr>
            <w:tcW w:w="497" w:type="dxa"/>
            <w:vAlign w:val="center"/>
          </w:tcPr>
          <w:p w:rsidR="0034039C" w:rsidRDefault="0034039C" w:rsidP="00147F8D">
            <w:pPr>
              <w:widowControl/>
              <w:jc w:val="center"/>
              <w:rPr>
                <w:rFonts w:ascii="宋体" w:hAnsi="宋体" w:cs="宋体"/>
                <w:kern w:val="0"/>
                <w:sz w:val="18"/>
                <w:szCs w:val="18"/>
              </w:rPr>
            </w:pPr>
          </w:p>
        </w:tc>
        <w:tc>
          <w:tcPr>
            <w:tcW w:w="495" w:type="dxa"/>
            <w:vAlign w:val="center"/>
          </w:tcPr>
          <w:p w:rsidR="0034039C" w:rsidRDefault="0034039C" w:rsidP="00147F8D">
            <w:pPr>
              <w:widowControl/>
              <w:jc w:val="center"/>
              <w:rPr>
                <w:rFonts w:ascii="宋体" w:hAnsi="宋体" w:cs="宋体"/>
                <w:kern w:val="0"/>
                <w:sz w:val="18"/>
                <w:szCs w:val="18"/>
              </w:rPr>
            </w:pPr>
          </w:p>
        </w:tc>
        <w:tc>
          <w:tcPr>
            <w:tcW w:w="495" w:type="dxa"/>
            <w:vAlign w:val="center"/>
          </w:tcPr>
          <w:p w:rsidR="0034039C" w:rsidRDefault="0034039C" w:rsidP="00147F8D">
            <w:pPr>
              <w:widowControl/>
              <w:jc w:val="center"/>
              <w:rPr>
                <w:rFonts w:ascii="宋体" w:hAnsi="宋体" w:cs="宋体"/>
                <w:kern w:val="0"/>
                <w:sz w:val="18"/>
                <w:szCs w:val="18"/>
              </w:rPr>
            </w:pPr>
          </w:p>
        </w:tc>
        <w:tc>
          <w:tcPr>
            <w:tcW w:w="497" w:type="dxa"/>
            <w:vAlign w:val="center"/>
          </w:tcPr>
          <w:p w:rsidR="0034039C" w:rsidRDefault="00685E54"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34039C" w:rsidRDefault="0034039C" w:rsidP="00147F8D">
            <w:pPr>
              <w:widowControl/>
              <w:jc w:val="center"/>
              <w:rPr>
                <w:rFonts w:ascii="宋体" w:hAnsi="宋体" w:cs="宋体"/>
                <w:kern w:val="0"/>
                <w:sz w:val="18"/>
                <w:szCs w:val="18"/>
              </w:rPr>
            </w:pPr>
          </w:p>
        </w:tc>
        <w:tc>
          <w:tcPr>
            <w:tcW w:w="496" w:type="dxa"/>
            <w:vAlign w:val="center"/>
          </w:tcPr>
          <w:p w:rsidR="0034039C" w:rsidRDefault="0034039C" w:rsidP="00147F8D">
            <w:pPr>
              <w:widowControl/>
              <w:jc w:val="center"/>
              <w:rPr>
                <w:rFonts w:ascii="宋体" w:hAnsi="宋体" w:cs="宋体"/>
                <w:kern w:val="0"/>
                <w:sz w:val="18"/>
                <w:szCs w:val="18"/>
              </w:rPr>
            </w:pPr>
          </w:p>
        </w:tc>
        <w:tc>
          <w:tcPr>
            <w:tcW w:w="493" w:type="dxa"/>
            <w:vAlign w:val="center"/>
          </w:tcPr>
          <w:p w:rsidR="0034039C" w:rsidRDefault="0034039C" w:rsidP="00147F8D">
            <w:pPr>
              <w:widowControl/>
              <w:jc w:val="center"/>
              <w:rPr>
                <w:rFonts w:ascii="宋体" w:hAnsi="宋体" w:cs="宋体"/>
                <w:kern w:val="0"/>
                <w:sz w:val="18"/>
                <w:szCs w:val="18"/>
              </w:rPr>
            </w:pPr>
          </w:p>
        </w:tc>
      </w:tr>
      <w:tr w:rsidR="0034039C" w:rsidTr="00147F8D">
        <w:trPr>
          <w:trHeight w:val="450"/>
          <w:tblHeader/>
          <w:jc w:val="center"/>
        </w:trPr>
        <w:tc>
          <w:tcPr>
            <w:tcW w:w="490" w:type="dxa"/>
            <w:vMerge/>
            <w:vAlign w:val="center"/>
          </w:tcPr>
          <w:p w:rsidR="0034039C" w:rsidRDefault="0034039C" w:rsidP="00147F8D">
            <w:pPr>
              <w:jc w:val="center"/>
              <w:rPr>
                <w:rFonts w:ascii="宋体" w:hAnsi="宋体" w:cs="宋体"/>
                <w:kern w:val="0"/>
                <w:sz w:val="18"/>
                <w:szCs w:val="18"/>
              </w:rPr>
            </w:pPr>
          </w:p>
        </w:tc>
        <w:tc>
          <w:tcPr>
            <w:tcW w:w="495" w:type="dxa"/>
            <w:vMerge/>
            <w:vAlign w:val="center"/>
          </w:tcPr>
          <w:p w:rsidR="0034039C" w:rsidRDefault="0034039C" w:rsidP="00147F8D">
            <w:pPr>
              <w:widowControl/>
              <w:jc w:val="center"/>
              <w:rPr>
                <w:rFonts w:ascii="宋体" w:hAnsi="宋体" w:cs="宋体"/>
                <w:kern w:val="0"/>
                <w:sz w:val="18"/>
                <w:szCs w:val="18"/>
              </w:rPr>
            </w:pPr>
          </w:p>
        </w:tc>
        <w:tc>
          <w:tcPr>
            <w:tcW w:w="987" w:type="dxa"/>
            <w:vAlign w:val="center"/>
          </w:tcPr>
          <w:p w:rsidR="0034039C" w:rsidRDefault="0034039C"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Z3806017</w:t>
            </w:r>
          </w:p>
        </w:tc>
        <w:tc>
          <w:tcPr>
            <w:tcW w:w="1279" w:type="dxa"/>
          </w:tcPr>
          <w:p w:rsidR="0034039C" w:rsidRDefault="0034039C" w:rsidP="00FB2C94">
            <w:pPr>
              <w:adjustRightInd w:val="0"/>
              <w:snapToGrid w:val="0"/>
              <w:jc w:val="left"/>
              <w:rPr>
                <w:rFonts w:ascii="宋体" w:hAnsi="宋体"/>
                <w:color w:val="000000"/>
                <w:sz w:val="18"/>
                <w:szCs w:val="18"/>
              </w:rPr>
            </w:pPr>
            <w:r>
              <w:rPr>
                <w:rFonts w:ascii="宋体" w:hAnsi="宋体" w:hint="eastAsia"/>
                <w:color w:val="000000"/>
                <w:sz w:val="18"/>
                <w:szCs w:val="18"/>
              </w:rPr>
              <w:t>金融学</w:t>
            </w:r>
          </w:p>
          <w:p w:rsidR="008142E2" w:rsidRDefault="007A4153" w:rsidP="00FB2C94">
            <w:pPr>
              <w:adjustRightInd w:val="0"/>
              <w:snapToGrid w:val="0"/>
              <w:jc w:val="left"/>
              <w:rPr>
                <w:rFonts w:ascii="宋体" w:hAnsi="宋体"/>
                <w:color w:val="000000"/>
                <w:sz w:val="18"/>
                <w:szCs w:val="18"/>
              </w:rPr>
            </w:pPr>
            <w:r>
              <w:rPr>
                <w:rFonts w:ascii="Arial" w:hAnsi="Arial" w:cs="Arial"/>
                <w:b/>
                <w:bCs/>
                <w:color w:val="434343"/>
                <w:sz w:val="14"/>
                <w:szCs w:val="14"/>
              </w:rPr>
              <w:t>Finance</w:t>
            </w:r>
          </w:p>
        </w:tc>
        <w:tc>
          <w:tcPr>
            <w:tcW w:w="759" w:type="dxa"/>
            <w:vAlign w:val="center"/>
          </w:tcPr>
          <w:p w:rsidR="0034039C" w:rsidRDefault="0034039C"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34039C" w:rsidRPr="00147F8D" w:rsidRDefault="0034039C" w:rsidP="00FB2C94">
            <w:pPr>
              <w:widowControl/>
              <w:adjustRightInd w:val="0"/>
              <w:snapToGrid w:val="0"/>
              <w:jc w:val="center"/>
              <w:rPr>
                <w:rFonts w:ascii="宋体" w:hAnsi="宋体" w:cs="宋体"/>
                <w:kern w:val="0"/>
                <w:sz w:val="18"/>
                <w:szCs w:val="18"/>
              </w:rPr>
            </w:pPr>
            <w:r w:rsidRPr="00147F8D">
              <w:rPr>
                <w:rFonts w:ascii="宋体" w:hAnsi="宋体" w:cs="宋体" w:hint="eastAsia"/>
                <w:kern w:val="0"/>
                <w:sz w:val="18"/>
                <w:szCs w:val="18"/>
              </w:rPr>
              <w:t>3</w:t>
            </w:r>
          </w:p>
        </w:tc>
        <w:tc>
          <w:tcPr>
            <w:tcW w:w="572" w:type="dxa"/>
            <w:vAlign w:val="center"/>
          </w:tcPr>
          <w:p w:rsidR="0034039C" w:rsidRDefault="0034039C" w:rsidP="00147F8D">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34039C" w:rsidRPr="00147F8D" w:rsidRDefault="0034039C" w:rsidP="00147F8D">
            <w:pPr>
              <w:widowControl/>
              <w:jc w:val="center"/>
              <w:rPr>
                <w:rFonts w:ascii="宋体" w:hAnsi="宋体" w:cs="宋体"/>
                <w:kern w:val="0"/>
                <w:sz w:val="18"/>
                <w:szCs w:val="18"/>
              </w:rPr>
            </w:pPr>
            <w:r w:rsidRPr="00147F8D">
              <w:rPr>
                <w:rFonts w:ascii="宋体" w:hAnsi="宋体" w:cs="宋体" w:hint="eastAsia"/>
                <w:kern w:val="0"/>
                <w:sz w:val="18"/>
                <w:szCs w:val="18"/>
              </w:rPr>
              <w:t>48</w:t>
            </w:r>
          </w:p>
        </w:tc>
        <w:tc>
          <w:tcPr>
            <w:tcW w:w="572" w:type="dxa"/>
          </w:tcPr>
          <w:p w:rsidR="0034039C" w:rsidRPr="00AF5746" w:rsidRDefault="0034039C" w:rsidP="00147F8D">
            <w:pPr>
              <w:widowControl/>
              <w:jc w:val="center"/>
              <w:rPr>
                <w:rFonts w:ascii="宋体" w:hAnsi="宋体" w:cs="宋体"/>
                <w:color w:val="FF0000"/>
                <w:kern w:val="0"/>
                <w:sz w:val="18"/>
                <w:szCs w:val="18"/>
              </w:rPr>
            </w:pPr>
          </w:p>
        </w:tc>
        <w:tc>
          <w:tcPr>
            <w:tcW w:w="572" w:type="dxa"/>
            <w:vAlign w:val="center"/>
          </w:tcPr>
          <w:p w:rsidR="0034039C" w:rsidRPr="00AF5746" w:rsidRDefault="0034039C" w:rsidP="00147F8D">
            <w:pPr>
              <w:widowControl/>
              <w:jc w:val="center"/>
              <w:rPr>
                <w:rFonts w:ascii="宋体" w:hAnsi="宋体" w:cs="宋体"/>
                <w:color w:val="FF0000"/>
                <w:kern w:val="0"/>
                <w:sz w:val="18"/>
                <w:szCs w:val="18"/>
              </w:rPr>
            </w:pPr>
          </w:p>
        </w:tc>
        <w:tc>
          <w:tcPr>
            <w:tcW w:w="499" w:type="dxa"/>
            <w:vAlign w:val="center"/>
          </w:tcPr>
          <w:p w:rsidR="0034039C" w:rsidRDefault="0034039C" w:rsidP="00147F8D">
            <w:pPr>
              <w:widowControl/>
              <w:jc w:val="center"/>
              <w:rPr>
                <w:rFonts w:ascii="宋体" w:hAnsi="宋体" w:cs="宋体"/>
                <w:kern w:val="0"/>
                <w:sz w:val="18"/>
                <w:szCs w:val="18"/>
              </w:rPr>
            </w:pPr>
          </w:p>
        </w:tc>
        <w:tc>
          <w:tcPr>
            <w:tcW w:w="497" w:type="dxa"/>
            <w:vAlign w:val="center"/>
          </w:tcPr>
          <w:p w:rsidR="0034039C" w:rsidRDefault="0034039C" w:rsidP="00147F8D">
            <w:pPr>
              <w:widowControl/>
              <w:jc w:val="center"/>
              <w:rPr>
                <w:rFonts w:ascii="宋体" w:hAnsi="宋体" w:cs="宋体"/>
                <w:kern w:val="0"/>
                <w:sz w:val="18"/>
                <w:szCs w:val="18"/>
              </w:rPr>
            </w:pPr>
          </w:p>
        </w:tc>
        <w:tc>
          <w:tcPr>
            <w:tcW w:w="495" w:type="dxa"/>
            <w:vAlign w:val="center"/>
          </w:tcPr>
          <w:p w:rsidR="0034039C" w:rsidRDefault="0034039C" w:rsidP="00147F8D">
            <w:pPr>
              <w:widowControl/>
              <w:jc w:val="center"/>
              <w:rPr>
                <w:rFonts w:ascii="宋体" w:hAnsi="宋体" w:cs="宋体"/>
                <w:kern w:val="0"/>
                <w:sz w:val="18"/>
                <w:szCs w:val="18"/>
              </w:rPr>
            </w:pPr>
          </w:p>
        </w:tc>
        <w:tc>
          <w:tcPr>
            <w:tcW w:w="495" w:type="dxa"/>
            <w:vAlign w:val="center"/>
          </w:tcPr>
          <w:p w:rsidR="0034039C" w:rsidRDefault="0034039C" w:rsidP="00147F8D">
            <w:pPr>
              <w:widowControl/>
              <w:jc w:val="center"/>
              <w:rPr>
                <w:rFonts w:ascii="宋体" w:hAnsi="宋体" w:cs="宋体"/>
                <w:kern w:val="0"/>
                <w:sz w:val="18"/>
                <w:szCs w:val="18"/>
              </w:rPr>
            </w:pPr>
          </w:p>
        </w:tc>
        <w:tc>
          <w:tcPr>
            <w:tcW w:w="497" w:type="dxa"/>
            <w:vAlign w:val="center"/>
          </w:tcPr>
          <w:p w:rsidR="0034039C" w:rsidRDefault="0034039C"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34039C" w:rsidRDefault="0034039C" w:rsidP="00147F8D">
            <w:pPr>
              <w:widowControl/>
              <w:jc w:val="center"/>
              <w:rPr>
                <w:rFonts w:ascii="宋体" w:hAnsi="宋体" w:cs="宋体"/>
                <w:kern w:val="0"/>
                <w:sz w:val="18"/>
                <w:szCs w:val="18"/>
              </w:rPr>
            </w:pPr>
          </w:p>
        </w:tc>
        <w:tc>
          <w:tcPr>
            <w:tcW w:w="496" w:type="dxa"/>
            <w:vAlign w:val="center"/>
          </w:tcPr>
          <w:p w:rsidR="0034039C" w:rsidRDefault="0034039C" w:rsidP="00147F8D">
            <w:pPr>
              <w:widowControl/>
              <w:jc w:val="center"/>
              <w:rPr>
                <w:rFonts w:ascii="宋体" w:hAnsi="宋体" w:cs="宋体"/>
                <w:kern w:val="0"/>
                <w:sz w:val="18"/>
                <w:szCs w:val="18"/>
              </w:rPr>
            </w:pPr>
          </w:p>
        </w:tc>
        <w:tc>
          <w:tcPr>
            <w:tcW w:w="493" w:type="dxa"/>
            <w:vAlign w:val="center"/>
          </w:tcPr>
          <w:p w:rsidR="0034039C" w:rsidRDefault="0034039C" w:rsidP="00147F8D">
            <w:pPr>
              <w:widowControl/>
              <w:jc w:val="center"/>
              <w:rPr>
                <w:rFonts w:ascii="宋体" w:hAnsi="宋体" w:cs="宋体"/>
                <w:kern w:val="0"/>
                <w:sz w:val="18"/>
                <w:szCs w:val="18"/>
              </w:rPr>
            </w:pPr>
          </w:p>
        </w:tc>
      </w:tr>
      <w:tr w:rsidR="0034039C" w:rsidTr="00F63B79">
        <w:trPr>
          <w:trHeight w:val="450"/>
          <w:tblHeader/>
          <w:jc w:val="center"/>
        </w:trPr>
        <w:tc>
          <w:tcPr>
            <w:tcW w:w="490" w:type="dxa"/>
            <w:vMerge/>
            <w:vAlign w:val="center"/>
          </w:tcPr>
          <w:p w:rsidR="0034039C" w:rsidRDefault="0034039C" w:rsidP="00147F8D">
            <w:pPr>
              <w:jc w:val="center"/>
              <w:rPr>
                <w:rFonts w:ascii="宋体" w:hAnsi="宋体" w:cs="宋体"/>
                <w:kern w:val="0"/>
                <w:sz w:val="18"/>
                <w:szCs w:val="18"/>
              </w:rPr>
            </w:pPr>
          </w:p>
        </w:tc>
        <w:tc>
          <w:tcPr>
            <w:tcW w:w="495" w:type="dxa"/>
            <w:vMerge/>
            <w:vAlign w:val="center"/>
          </w:tcPr>
          <w:p w:rsidR="0034039C" w:rsidRDefault="0034039C" w:rsidP="00147F8D">
            <w:pPr>
              <w:widowControl/>
              <w:jc w:val="center"/>
              <w:rPr>
                <w:rFonts w:ascii="宋体" w:hAnsi="宋体" w:cs="宋体"/>
                <w:kern w:val="0"/>
                <w:sz w:val="18"/>
                <w:szCs w:val="18"/>
              </w:rPr>
            </w:pPr>
          </w:p>
        </w:tc>
        <w:tc>
          <w:tcPr>
            <w:tcW w:w="987" w:type="dxa"/>
            <w:vAlign w:val="center"/>
          </w:tcPr>
          <w:p w:rsidR="0034039C" w:rsidRDefault="0034039C" w:rsidP="00F63B79">
            <w:pPr>
              <w:widowControl/>
              <w:jc w:val="center"/>
              <w:rPr>
                <w:rFonts w:ascii="宋体" w:hAnsi="宋体" w:cs="宋体"/>
                <w:color w:val="000000"/>
                <w:kern w:val="0"/>
                <w:sz w:val="18"/>
                <w:szCs w:val="18"/>
              </w:rPr>
            </w:pPr>
            <w:r>
              <w:rPr>
                <w:rFonts w:ascii="宋体" w:hAnsi="宋体" w:cs="宋体" w:hint="eastAsia"/>
                <w:color w:val="000000"/>
                <w:kern w:val="0"/>
                <w:sz w:val="18"/>
                <w:szCs w:val="18"/>
              </w:rPr>
              <w:t>Z380</w:t>
            </w:r>
            <w:r w:rsidR="00767E31">
              <w:rPr>
                <w:rFonts w:ascii="宋体" w:hAnsi="宋体" w:cs="宋体" w:hint="eastAsia"/>
                <w:color w:val="000000"/>
                <w:kern w:val="0"/>
                <w:sz w:val="18"/>
                <w:szCs w:val="18"/>
              </w:rPr>
              <w:t>6023</w:t>
            </w:r>
          </w:p>
        </w:tc>
        <w:tc>
          <w:tcPr>
            <w:tcW w:w="1279" w:type="dxa"/>
          </w:tcPr>
          <w:p w:rsidR="0034039C" w:rsidRPr="00B12B27" w:rsidRDefault="0034039C" w:rsidP="00FB2C94">
            <w:pPr>
              <w:adjustRightInd w:val="0"/>
              <w:snapToGrid w:val="0"/>
              <w:jc w:val="left"/>
              <w:rPr>
                <w:rFonts w:asciiTheme="minorEastAsia" w:eastAsiaTheme="minorEastAsia" w:hAnsiTheme="minorEastAsia"/>
                <w:color w:val="000000"/>
                <w:sz w:val="18"/>
                <w:szCs w:val="18"/>
              </w:rPr>
            </w:pPr>
            <w:r w:rsidRPr="00B12B27">
              <w:rPr>
                <w:rFonts w:asciiTheme="minorEastAsia" w:eastAsiaTheme="minorEastAsia" w:hAnsiTheme="minorEastAsia" w:hint="eastAsia"/>
                <w:color w:val="000000"/>
                <w:sz w:val="18"/>
                <w:szCs w:val="18"/>
              </w:rPr>
              <w:t>会计学原理</w:t>
            </w:r>
          </w:p>
          <w:p w:rsidR="008142E2" w:rsidRPr="00CA019A" w:rsidRDefault="008142E2" w:rsidP="00FB2C94">
            <w:pPr>
              <w:adjustRightInd w:val="0"/>
              <w:snapToGrid w:val="0"/>
              <w:rPr>
                <w:rFonts w:asciiTheme="majorHAnsi" w:eastAsiaTheme="minorEastAsia" w:hAnsiTheme="majorHAnsi"/>
                <w:sz w:val="14"/>
                <w:szCs w:val="14"/>
              </w:rPr>
            </w:pPr>
            <w:r w:rsidRPr="00CA019A">
              <w:rPr>
                <w:rFonts w:asciiTheme="majorHAnsi" w:eastAsiaTheme="minorEastAsia" w:hAnsiTheme="majorHAnsi"/>
                <w:sz w:val="14"/>
                <w:szCs w:val="14"/>
              </w:rPr>
              <w:t>Principles of Accounting</w:t>
            </w:r>
          </w:p>
        </w:tc>
        <w:tc>
          <w:tcPr>
            <w:tcW w:w="759" w:type="dxa"/>
            <w:vAlign w:val="center"/>
          </w:tcPr>
          <w:p w:rsidR="0034039C" w:rsidRDefault="0034039C"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34039C" w:rsidRDefault="0034039C"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2" w:type="dxa"/>
            <w:vAlign w:val="center"/>
          </w:tcPr>
          <w:p w:rsidR="0034039C" w:rsidRDefault="0034039C" w:rsidP="00F63B79">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34039C" w:rsidRPr="00147F8D" w:rsidRDefault="0034039C" w:rsidP="00F63B79">
            <w:pPr>
              <w:widowControl/>
              <w:jc w:val="center"/>
              <w:rPr>
                <w:rFonts w:ascii="宋体" w:hAnsi="宋体" w:cs="宋体"/>
                <w:kern w:val="0"/>
                <w:sz w:val="18"/>
                <w:szCs w:val="18"/>
              </w:rPr>
            </w:pPr>
            <w:r w:rsidRPr="00147F8D">
              <w:rPr>
                <w:rFonts w:ascii="宋体" w:hAnsi="宋体" w:cs="宋体" w:hint="eastAsia"/>
                <w:kern w:val="0"/>
                <w:sz w:val="18"/>
                <w:szCs w:val="18"/>
              </w:rPr>
              <w:t>48</w:t>
            </w:r>
          </w:p>
        </w:tc>
        <w:tc>
          <w:tcPr>
            <w:tcW w:w="572" w:type="dxa"/>
            <w:vAlign w:val="center"/>
          </w:tcPr>
          <w:p w:rsidR="0034039C" w:rsidRPr="00AF5746" w:rsidRDefault="0034039C" w:rsidP="00F63B79">
            <w:pPr>
              <w:widowControl/>
              <w:jc w:val="center"/>
              <w:rPr>
                <w:rFonts w:ascii="宋体" w:hAnsi="宋体" w:cs="宋体"/>
                <w:color w:val="FF0000"/>
                <w:kern w:val="0"/>
                <w:sz w:val="18"/>
                <w:szCs w:val="18"/>
              </w:rPr>
            </w:pPr>
          </w:p>
        </w:tc>
        <w:tc>
          <w:tcPr>
            <w:tcW w:w="572" w:type="dxa"/>
            <w:vAlign w:val="center"/>
          </w:tcPr>
          <w:p w:rsidR="0034039C" w:rsidRPr="00AF5746" w:rsidRDefault="0034039C" w:rsidP="00F63B79">
            <w:pPr>
              <w:widowControl/>
              <w:jc w:val="center"/>
              <w:rPr>
                <w:rFonts w:ascii="宋体" w:hAnsi="宋体" w:cs="宋体"/>
                <w:color w:val="FF0000"/>
                <w:kern w:val="0"/>
                <w:sz w:val="18"/>
                <w:szCs w:val="18"/>
              </w:rPr>
            </w:pPr>
          </w:p>
        </w:tc>
        <w:tc>
          <w:tcPr>
            <w:tcW w:w="499" w:type="dxa"/>
            <w:vAlign w:val="center"/>
          </w:tcPr>
          <w:p w:rsidR="0034039C" w:rsidRDefault="0034039C" w:rsidP="00F63B79">
            <w:pPr>
              <w:widowControl/>
              <w:jc w:val="center"/>
              <w:rPr>
                <w:rFonts w:ascii="宋体" w:hAnsi="宋体" w:cs="宋体"/>
                <w:kern w:val="0"/>
                <w:sz w:val="18"/>
                <w:szCs w:val="18"/>
              </w:rPr>
            </w:pPr>
          </w:p>
        </w:tc>
        <w:tc>
          <w:tcPr>
            <w:tcW w:w="497" w:type="dxa"/>
            <w:vAlign w:val="center"/>
          </w:tcPr>
          <w:p w:rsidR="0034039C" w:rsidRDefault="0034039C" w:rsidP="00F63B79">
            <w:pPr>
              <w:widowControl/>
              <w:jc w:val="center"/>
              <w:rPr>
                <w:rFonts w:ascii="宋体" w:hAnsi="宋体" w:cs="宋体"/>
                <w:kern w:val="0"/>
                <w:sz w:val="18"/>
                <w:szCs w:val="18"/>
              </w:rPr>
            </w:pPr>
          </w:p>
        </w:tc>
        <w:tc>
          <w:tcPr>
            <w:tcW w:w="495" w:type="dxa"/>
            <w:vAlign w:val="center"/>
          </w:tcPr>
          <w:p w:rsidR="0034039C" w:rsidRDefault="0034039C" w:rsidP="00F63B79">
            <w:pPr>
              <w:widowControl/>
              <w:jc w:val="center"/>
              <w:rPr>
                <w:rFonts w:ascii="宋体" w:hAnsi="宋体" w:cs="宋体"/>
                <w:kern w:val="0"/>
                <w:sz w:val="18"/>
                <w:szCs w:val="18"/>
              </w:rPr>
            </w:pPr>
          </w:p>
        </w:tc>
        <w:tc>
          <w:tcPr>
            <w:tcW w:w="495" w:type="dxa"/>
            <w:vAlign w:val="center"/>
          </w:tcPr>
          <w:p w:rsidR="0034039C" w:rsidRDefault="00685E54" w:rsidP="00F63B79">
            <w:pPr>
              <w:widowControl/>
              <w:jc w:val="center"/>
              <w:rPr>
                <w:rFonts w:ascii="宋体" w:hAnsi="宋体" w:cs="宋体"/>
                <w:kern w:val="0"/>
                <w:sz w:val="18"/>
                <w:szCs w:val="18"/>
              </w:rPr>
            </w:pPr>
            <w:r>
              <w:rPr>
                <w:rFonts w:ascii="宋体" w:hAnsi="宋体" w:cs="宋体" w:hint="eastAsia"/>
                <w:kern w:val="0"/>
                <w:sz w:val="18"/>
                <w:szCs w:val="18"/>
              </w:rPr>
              <w:t>3</w:t>
            </w:r>
          </w:p>
        </w:tc>
        <w:tc>
          <w:tcPr>
            <w:tcW w:w="497" w:type="dxa"/>
            <w:vAlign w:val="center"/>
          </w:tcPr>
          <w:p w:rsidR="0034039C" w:rsidRDefault="0034039C" w:rsidP="00F63B79">
            <w:pPr>
              <w:widowControl/>
              <w:jc w:val="center"/>
              <w:rPr>
                <w:rFonts w:ascii="宋体" w:hAnsi="宋体" w:cs="宋体"/>
                <w:kern w:val="0"/>
                <w:sz w:val="18"/>
                <w:szCs w:val="18"/>
              </w:rPr>
            </w:pPr>
          </w:p>
        </w:tc>
        <w:tc>
          <w:tcPr>
            <w:tcW w:w="496" w:type="dxa"/>
            <w:vAlign w:val="center"/>
          </w:tcPr>
          <w:p w:rsidR="0034039C" w:rsidRDefault="0034039C" w:rsidP="00F63B79">
            <w:pPr>
              <w:widowControl/>
              <w:jc w:val="center"/>
              <w:rPr>
                <w:rFonts w:ascii="宋体" w:hAnsi="宋体" w:cs="宋体"/>
                <w:kern w:val="0"/>
                <w:sz w:val="18"/>
                <w:szCs w:val="18"/>
              </w:rPr>
            </w:pPr>
          </w:p>
        </w:tc>
        <w:tc>
          <w:tcPr>
            <w:tcW w:w="496" w:type="dxa"/>
            <w:vAlign w:val="center"/>
          </w:tcPr>
          <w:p w:rsidR="0034039C" w:rsidRDefault="0034039C" w:rsidP="00F63B79">
            <w:pPr>
              <w:widowControl/>
              <w:jc w:val="center"/>
              <w:rPr>
                <w:rFonts w:ascii="宋体" w:hAnsi="宋体" w:cs="宋体"/>
                <w:kern w:val="0"/>
                <w:sz w:val="18"/>
                <w:szCs w:val="18"/>
              </w:rPr>
            </w:pPr>
          </w:p>
        </w:tc>
        <w:tc>
          <w:tcPr>
            <w:tcW w:w="493" w:type="dxa"/>
            <w:vAlign w:val="center"/>
          </w:tcPr>
          <w:p w:rsidR="0034039C" w:rsidRDefault="0034039C" w:rsidP="00F63B79">
            <w:pPr>
              <w:widowControl/>
              <w:jc w:val="center"/>
              <w:rPr>
                <w:rFonts w:ascii="宋体" w:hAnsi="宋体" w:cs="宋体"/>
                <w:kern w:val="0"/>
                <w:sz w:val="18"/>
                <w:szCs w:val="18"/>
              </w:rPr>
            </w:pPr>
          </w:p>
        </w:tc>
      </w:tr>
      <w:tr w:rsidR="0034039C" w:rsidTr="00F63B79">
        <w:trPr>
          <w:trHeight w:val="450"/>
          <w:tblHeader/>
          <w:jc w:val="center"/>
        </w:trPr>
        <w:tc>
          <w:tcPr>
            <w:tcW w:w="490" w:type="dxa"/>
            <w:vMerge/>
            <w:vAlign w:val="center"/>
          </w:tcPr>
          <w:p w:rsidR="0034039C" w:rsidRDefault="0034039C" w:rsidP="00147F8D">
            <w:pPr>
              <w:jc w:val="center"/>
              <w:rPr>
                <w:rFonts w:ascii="宋体" w:hAnsi="宋体" w:cs="宋体"/>
                <w:kern w:val="0"/>
                <w:sz w:val="18"/>
                <w:szCs w:val="18"/>
              </w:rPr>
            </w:pPr>
          </w:p>
        </w:tc>
        <w:tc>
          <w:tcPr>
            <w:tcW w:w="495" w:type="dxa"/>
            <w:vMerge/>
            <w:vAlign w:val="center"/>
          </w:tcPr>
          <w:p w:rsidR="0034039C" w:rsidRDefault="0034039C" w:rsidP="00147F8D">
            <w:pPr>
              <w:widowControl/>
              <w:jc w:val="center"/>
              <w:rPr>
                <w:rFonts w:ascii="宋体" w:hAnsi="宋体" w:cs="宋体"/>
                <w:kern w:val="0"/>
                <w:sz w:val="18"/>
                <w:szCs w:val="18"/>
              </w:rPr>
            </w:pPr>
          </w:p>
        </w:tc>
        <w:tc>
          <w:tcPr>
            <w:tcW w:w="987" w:type="dxa"/>
            <w:vAlign w:val="center"/>
          </w:tcPr>
          <w:p w:rsidR="0034039C" w:rsidRDefault="0034039C" w:rsidP="00F63B79">
            <w:pPr>
              <w:widowControl/>
              <w:jc w:val="center"/>
              <w:rPr>
                <w:rFonts w:ascii="宋体" w:hAnsi="宋体" w:cs="宋体"/>
                <w:color w:val="000000"/>
                <w:kern w:val="0"/>
                <w:sz w:val="18"/>
                <w:szCs w:val="18"/>
              </w:rPr>
            </w:pPr>
            <w:r>
              <w:rPr>
                <w:rFonts w:ascii="宋体" w:hAnsi="宋体" w:cs="宋体" w:hint="eastAsia"/>
                <w:color w:val="000000"/>
                <w:kern w:val="0"/>
                <w:sz w:val="18"/>
                <w:szCs w:val="18"/>
              </w:rPr>
              <w:t>Z380</w:t>
            </w:r>
            <w:r w:rsidR="00767E31">
              <w:rPr>
                <w:rFonts w:ascii="宋体" w:hAnsi="宋体" w:cs="宋体" w:hint="eastAsia"/>
                <w:color w:val="000000"/>
                <w:kern w:val="0"/>
                <w:sz w:val="18"/>
                <w:szCs w:val="18"/>
              </w:rPr>
              <w:t>6031</w:t>
            </w:r>
          </w:p>
        </w:tc>
        <w:tc>
          <w:tcPr>
            <w:tcW w:w="1279" w:type="dxa"/>
            <w:vAlign w:val="center"/>
          </w:tcPr>
          <w:p w:rsidR="0034039C" w:rsidRPr="00B12B27" w:rsidRDefault="0034039C" w:rsidP="00FB2C94">
            <w:pPr>
              <w:widowControl/>
              <w:adjustRightInd w:val="0"/>
              <w:snapToGrid w:val="0"/>
              <w:jc w:val="left"/>
              <w:rPr>
                <w:rFonts w:asciiTheme="minorEastAsia" w:eastAsiaTheme="minorEastAsia" w:hAnsiTheme="minorEastAsia"/>
                <w:color w:val="000000"/>
                <w:sz w:val="18"/>
                <w:szCs w:val="18"/>
              </w:rPr>
            </w:pPr>
            <w:r w:rsidRPr="00B12B27">
              <w:rPr>
                <w:rFonts w:asciiTheme="minorEastAsia" w:eastAsiaTheme="minorEastAsia" w:hAnsiTheme="minorEastAsia" w:hint="eastAsia"/>
                <w:color w:val="000000"/>
                <w:sz w:val="18"/>
                <w:szCs w:val="18"/>
              </w:rPr>
              <w:t>应用随机过程</w:t>
            </w:r>
          </w:p>
          <w:p w:rsidR="008142E2" w:rsidRPr="00CA019A" w:rsidRDefault="008142E2" w:rsidP="00FB2C94">
            <w:pPr>
              <w:widowControl/>
              <w:adjustRightInd w:val="0"/>
              <w:snapToGrid w:val="0"/>
              <w:jc w:val="left"/>
              <w:rPr>
                <w:rFonts w:asciiTheme="majorHAnsi" w:eastAsiaTheme="minorEastAsia" w:hAnsiTheme="majorHAnsi" w:cs="宋体"/>
                <w:color w:val="000000"/>
                <w:kern w:val="0"/>
                <w:sz w:val="14"/>
                <w:szCs w:val="14"/>
              </w:rPr>
            </w:pPr>
            <w:r w:rsidRPr="00CA019A">
              <w:rPr>
                <w:rFonts w:asciiTheme="majorHAnsi" w:eastAsiaTheme="minorEastAsia" w:hAnsiTheme="majorHAnsi"/>
                <w:sz w:val="14"/>
                <w:szCs w:val="14"/>
              </w:rPr>
              <w:t>Applied</w:t>
            </w:r>
            <w:r w:rsidR="00CA019A">
              <w:rPr>
                <w:rFonts w:asciiTheme="majorHAnsi" w:eastAsiaTheme="minorEastAsia" w:hAnsiTheme="majorHAnsi" w:hint="eastAsia"/>
                <w:sz w:val="14"/>
                <w:szCs w:val="14"/>
              </w:rPr>
              <w:t xml:space="preserve"> </w:t>
            </w:r>
            <w:r w:rsidRPr="00CA019A">
              <w:rPr>
                <w:rFonts w:asciiTheme="majorHAnsi" w:eastAsiaTheme="minorEastAsia" w:hAnsiTheme="majorHAnsi"/>
                <w:sz w:val="14"/>
                <w:szCs w:val="14"/>
              </w:rPr>
              <w:t>Stochastic Processes</w:t>
            </w:r>
          </w:p>
        </w:tc>
        <w:tc>
          <w:tcPr>
            <w:tcW w:w="759" w:type="dxa"/>
            <w:vAlign w:val="center"/>
          </w:tcPr>
          <w:p w:rsidR="0034039C" w:rsidRDefault="0034039C" w:rsidP="00FB2C94">
            <w:pPr>
              <w:adjustRightInd w:val="0"/>
              <w:snapToGrid w:val="0"/>
              <w:rPr>
                <w:color w:val="000000"/>
              </w:rPr>
            </w:pPr>
            <w:r>
              <w:rPr>
                <w:rFonts w:ascii="宋体" w:hAnsi="宋体" w:cs="宋体" w:hint="eastAsia"/>
                <w:color w:val="000000"/>
                <w:kern w:val="0"/>
                <w:sz w:val="18"/>
                <w:szCs w:val="18"/>
              </w:rPr>
              <w:t>考试</w:t>
            </w:r>
          </w:p>
        </w:tc>
        <w:tc>
          <w:tcPr>
            <w:tcW w:w="582" w:type="dxa"/>
            <w:vAlign w:val="center"/>
          </w:tcPr>
          <w:p w:rsidR="0034039C" w:rsidRPr="00491606" w:rsidRDefault="0034039C" w:rsidP="00FB2C94">
            <w:pPr>
              <w:widowControl/>
              <w:adjustRightInd w:val="0"/>
              <w:snapToGrid w:val="0"/>
              <w:jc w:val="center"/>
              <w:rPr>
                <w:rFonts w:ascii="宋体" w:hAnsi="宋体" w:cs="宋体"/>
                <w:kern w:val="0"/>
                <w:sz w:val="18"/>
                <w:szCs w:val="18"/>
              </w:rPr>
            </w:pPr>
            <w:r w:rsidRPr="00491606">
              <w:rPr>
                <w:rFonts w:ascii="宋体" w:hAnsi="宋体" w:cs="宋体" w:hint="eastAsia"/>
                <w:kern w:val="0"/>
                <w:sz w:val="18"/>
                <w:szCs w:val="18"/>
              </w:rPr>
              <w:t>3</w:t>
            </w:r>
          </w:p>
        </w:tc>
        <w:tc>
          <w:tcPr>
            <w:tcW w:w="572" w:type="dxa"/>
            <w:vAlign w:val="center"/>
          </w:tcPr>
          <w:p w:rsidR="0034039C" w:rsidRDefault="0034039C" w:rsidP="00F63B79">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34039C" w:rsidRPr="009313AB" w:rsidRDefault="0034039C" w:rsidP="00F63B79">
            <w:pPr>
              <w:widowControl/>
              <w:jc w:val="center"/>
              <w:rPr>
                <w:rFonts w:ascii="宋体" w:hAnsi="宋体" w:cs="宋体"/>
                <w:kern w:val="0"/>
                <w:sz w:val="18"/>
                <w:szCs w:val="18"/>
              </w:rPr>
            </w:pPr>
            <w:r w:rsidRPr="009313AB">
              <w:rPr>
                <w:rFonts w:ascii="宋体" w:hAnsi="宋体" w:cs="宋体" w:hint="eastAsia"/>
                <w:kern w:val="0"/>
                <w:sz w:val="18"/>
                <w:szCs w:val="18"/>
              </w:rPr>
              <w:t>48</w:t>
            </w:r>
          </w:p>
        </w:tc>
        <w:tc>
          <w:tcPr>
            <w:tcW w:w="572" w:type="dxa"/>
            <w:vAlign w:val="center"/>
          </w:tcPr>
          <w:p w:rsidR="0034039C" w:rsidRPr="00AF5746" w:rsidRDefault="0034039C" w:rsidP="00F63B79">
            <w:pPr>
              <w:widowControl/>
              <w:jc w:val="center"/>
              <w:rPr>
                <w:rFonts w:ascii="宋体" w:hAnsi="宋体" w:cs="宋体"/>
                <w:color w:val="FF0000"/>
                <w:kern w:val="0"/>
                <w:sz w:val="18"/>
                <w:szCs w:val="18"/>
              </w:rPr>
            </w:pPr>
          </w:p>
        </w:tc>
        <w:tc>
          <w:tcPr>
            <w:tcW w:w="572" w:type="dxa"/>
            <w:vAlign w:val="center"/>
          </w:tcPr>
          <w:p w:rsidR="0034039C" w:rsidRPr="00AF5746" w:rsidRDefault="0034039C" w:rsidP="00F63B79">
            <w:pPr>
              <w:widowControl/>
              <w:jc w:val="center"/>
              <w:rPr>
                <w:rFonts w:ascii="宋体" w:hAnsi="宋体" w:cs="宋体"/>
                <w:color w:val="FF0000"/>
                <w:kern w:val="0"/>
                <w:sz w:val="18"/>
                <w:szCs w:val="18"/>
              </w:rPr>
            </w:pPr>
          </w:p>
        </w:tc>
        <w:tc>
          <w:tcPr>
            <w:tcW w:w="499" w:type="dxa"/>
            <w:vAlign w:val="center"/>
          </w:tcPr>
          <w:p w:rsidR="0034039C" w:rsidRDefault="0034039C" w:rsidP="00F63B79">
            <w:pPr>
              <w:widowControl/>
              <w:jc w:val="center"/>
              <w:rPr>
                <w:rFonts w:ascii="宋体" w:hAnsi="宋体" w:cs="宋体"/>
                <w:kern w:val="0"/>
                <w:sz w:val="18"/>
                <w:szCs w:val="18"/>
              </w:rPr>
            </w:pPr>
          </w:p>
        </w:tc>
        <w:tc>
          <w:tcPr>
            <w:tcW w:w="497" w:type="dxa"/>
            <w:vAlign w:val="center"/>
          </w:tcPr>
          <w:p w:rsidR="0034039C" w:rsidRDefault="0034039C" w:rsidP="00F63B79">
            <w:pPr>
              <w:widowControl/>
              <w:jc w:val="center"/>
              <w:rPr>
                <w:rFonts w:ascii="宋体" w:hAnsi="宋体" w:cs="宋体"/>
                <w:kern w:val="0"/>
                <w:sz w:val="18"/>
                <w:szCs w:val="18"/>
              </w:rPr>
            </w:pPr>
          </w:p>
        </w:tc>
        <w:tc>
          <w:tcPr>
            <w:tcW w:w="495" w:type="dxa"/>
            <w:vAlign w:val="center"/>
          </w:tcPr>
          <w:p w:rsidR="0034039C" w:rsidRDefault="0034039C" w:rsidP="00F63B79">
            <w:pPr>
              <w:widowControl/>
              <w:jc w:val="center"/>
              <w:rPr>
                <w:rFonts w:ascii="宋体" w:hAnsi="宋体" w:cs="宋体"/>
                <w:kern w:val="0"/>
                <w:sz w:val="18"/>
                <w:szCs w:val="18"/>
              </w:rPr>
            </w:pPr>
          </w:p>
        </w:tc>
        <w:tc>
          <w:tcPr>
            <w:tcW w:w="495" w:type="dxa"/>
            <w:vAlign w:val="center"/>
          </w:tcPr>
          <w:p w:rsidR="0034039C" w:rsidRDefault="0034039C" w:rsidP="00F63B79">
            <w:pPr>
              <w:widowControl/>
              <w:jc w:val="center"/>
              <w:rPr>
                <w:rFonts w:ascii="宋体" w:hAnsi="宋体" w:cs="宋体"/>
                <w:kern w:val="0"/>
                <w:sz w:val="18"/>
                <w:szCs w:val="18"/>
              </w:rPr>
            </w:pPr>
          </w:p>
        </w:tc>
        <w:tc>
          <w:tcPr>
            <w:tcW w:w="497" w:type="dxa"/>
            <w:vAlign w:val="center"/>
          </w:tcPr>
          <w:p w:rsidR="0034039C" w:rsidRDefault="0034039C" w:rsidP="00F63B79">
            <w:pPr>
              <w:widowControl/>
              <w:jc w:val="center"/>
              <w:rPr>
                <w:rFonts w:ascii="宋体" w:hAnsi="宋体" w:cs="宋体"/>
                <w:kern w:val="0"/>
                <w:sz w:val="18"/>
                <w:szCs w:val="18"/>
              </w:rPr>
            </w:pPr>
          </w:p>
        </w:tc>
        <w:tc>
          <w:tcPr>
            <w:tcW w:w="496" w:type="dxa"/>
            <w:vAlign w:val="center"/>
          </w:tcPr>
          <w:p w:rsidR="0034039C" w:rsidRDefault="00685E54" w:rsidP="00F63B79">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34039C" w:rsidRDefault="0034039C" w:rsidP="00F63B79">
            <w:pPr>
              <w:widowControl/>
              <w:jc w:val="center"/>
              <w:rPr>
                <w:rFonts w:ascii="宋体" w:hAnsi="宋体" w:cs="宋体"/>
                <w:kern w:val="0"/>
                <w:sz w:val="18"/>
                <w:szCs w:val="18"/>
              </w:rPr>
            </w:pPr>
          </w:p>
        </w:tc>
        <w:tc>
          <w:tcPr>
            <w:tcW w:w="493" w:type="dxa"/>
            <w:vAlign w:val="center"/>
          </w:tcPr>
          <w:p w:rsidR="0034039C" w:rsidRDefault="0034039C" w:rsidP="00F63B79">
            <w:pPr>
              <w:widowControl/>
              <w:jc w:val="center"/>
              <w:rPr>
                <w:rFonts w:ascii="宋体" w:hAnsi="宋体" w:cs="宋体"/>
                <w:kern w:val="0"/>
                <w:sz w:val="18"/>
                <w:szCs w:val="18"/>
              </w:rPr>
            </w:pPr>
          </w:p>
        </w:tc>
      </w:tr>
      <w:tr w:rsidR="0034039C" w:rsidRPr="00F33B51" w:rsidTr="00147F8D">
        <w:trPr>
          <w:trHeight w:val="450"/>
          <w:tblHeader/>
          <w:jc w:val="center"/>
        </w:trPr>
        <w:tc>
          <w:tcPr>
            <w:tcW w:w="490" w:type="dxa"/>
            <w:vMerge/>
            <w:vAlign w:val="center"/>
          </w:tcPr>
          <w:p w:rsidR="0034039C" w:rsidRDefault="0034039C" w:rsidP="00147F8D">
            <w:pPr>
              <w:jc w:val="center"/>
              <w:rPr>
                <w:rFonts w:ascii="宋体" w:hAnsi="宋体" w:cs="宋体"/>
                <w:kern w:val="0"/>
                <w:sz w:val="18"/>
                <w:szCs w:val="18"/>
              </w:rPr>
            </w:pPr>
          </w:p>
        </w:tc>
        <w:tc>
          <w:tcPr>
            <w:tcW w:w="495" w:type="dxa"/>
            <w:vMerge/>
            <w:vAlign w:val="center"/>
          </w:tcPr>
          <w:p w:rsidR="0034039C" w:rsidRDefault="0034039C" w:rsidP="00147F8D">
            <w:pPr>
              <w:widowControl/>
              <w:jc w:val="center"/>
              <w:rPr>
                <w:rFonts w:ascii="宋体" w:hAnsi="宋体" w:cs="宋体"/>
                <w:kern w:val="0"/>
                <w:sz w:val="18"/>
                <w:szCs w:val="18"/>
              </w:rPr>
            </w:pPr>
          </w:p>
        </w:tc>
        <w:tc>
          <w:tcPr>
            <w:tcW w:w="3025" w:type="dxa"/>
            <w:gridSpan w:val="3"/>
            <w:vAlign w:val="center"/>
          </w:tcPr>
          <w:p w:rsidR="0034039C" w:rsidRPr="00AF5746" w:rsidRDefault="0034039C" w:rsidP="00147F8D">
            <w:pPr>
              <w:jc w:val="center"/>
              <w:rPr>
                <w:rFonts w:ascii="宋体" w:hAnsi="宋体" w:cs="宋体"/>
                <w:color w:val="FF0000"/>
                <w:kern w:val="0"/>
                <w:sz w:val="18"/>
                <w:szCs w:val="18"/>
              </w:rPr>
            </w:pPr>
            <w:r>
              <w:rPr>
                <w:rFonts w:ascii="宋体" w:hAnsi="宋体" w:cs="宋体" w:hint="eastAsia"/>
                <w:b/>
                <w:bCs/>
                <w:kern w:val="0"/>
                <w:sz w:val="18"/>
                <w:szCs w:val="18"/>
              </w:rPr>
              <w:t>小计</w:t>
            </w:r>
          </w:p>
        </w:tc>
        <w:tc>
          <w:tcPr>
            <w:tcW w:w="582" w:type="dxa"/>
            <w:vAlign w:val="center"/>
          </w:tcPr>
          <w:p w:rsidR="0034039C" w:rsidRPr="00F33B51" w:rsidRDefault="0034039C" w:rsidP="00147F8D">
            <w:pPr>
              <w:widowControl/>
              <w:jc w:val="center"/>
              <w:rPr>
                <w:rFonts w:ascii="宋体" w:hAnsi="宋体" w:cs="宋体"/>
                <w:kern w:val="0"/>
                <w:sz w:val="18"/>
                <w:szCs w:val="18"/>
              </w:rPr>
            </w:pPr>
            <w:r w:rsidRPr="00F33B51">
              <w:rPr>
                <w:rFonts w:ascii="宋体" w:hAnsi="宋体" w:cs="宋体" w:hint="eastAsia"/>
                <w:kern w:val="0"/>
                <w:sz w:val="18"/>
                <w:szCs w:val="18"/>
              </w:rPr>
              <w:t>12</w:t>
            </w:r>
          </w:p>
        </w:tc>
        <w:tc>
          <w:tcPr>
            <w:tcW w:w="572" w:type="dxa"/>
            <w:vAlign w:val="center"/>
          </w:tcPr>
          <w:p w:rsidR="0034039C" w:rsidRPr="00F33B51" w:rsidRDefault="0034039C" w:rsidP="00147F8D">
            <w:pPr>
              <w:widowControl/>
              <w:jc w:val="center"/>
              <w:rPr>
                <w:rFonts w:ascii="宋体" w:hAnsi="宋体" w:cs="宋体"/>
                <w:kern w:val="0"/>
                <w:sz w:val="18"/>
                <w:szCs w:val="18"/>
              </w:rPr>
            </w:pPr>
            <w:r w:rsidRPr="00F33B51">
              <w:rPr>
                <w:rFonts w:ascii="宋体" w:hAnsi="宋体" w:cs="宋体" w:hint="eastAsia"/>
                <w:kern w:val="0"/>
                <w:sz w:val="18"/>
                <w:szCs w:val="18"/>
              </w:rPr>
              <w:t>208</w:t>
            </w:r>
          </w:p>
        </w:tc>
        <w:tc>
          <w:tcPr>
            <w:tcW w:w="572" w:type="dxa"/>
            <w:vAlign w:val="center"/>
          </w:tcPr>
          <w:p w:rsidR="0034039C" w:rsidRPr="00F33B51" w:rsidRDefault="0034039C" w:rsidP="00147F8D">
            <w:pPr>
              <w:widowControl/>
              <w:jc w:val="center"/>
              <w:rPr>
                <w:rFonts w:ascii="宋体" w:hAnsi="宋体" w:cs="宋体"/>
                <w:kern w:val="0"/>
                <w:sz w:val="18"/>
                <w:szCs w:val="18"/>
              </w:rPr>
            </w:pPr>
            <w:r w:rsidRPr="00F33B51">
              <w:rPr>
                <w:rFonts w:ascii="宋体" w:hAnsi="宋体" w:cs="宋体" w:hint="eastAsia"/>
                <w:kern w:val="0"/>
                <w:sz w:val="18"/>
                <w:szCs w:val="18"/>
              </w:rPr>
              <w:t>176</w:t>
            </w:r>
          </w:p>
        </w:tc>
        <w:tc>
          <w:tcPr>
            <w:tcW w:w="572" w:type="dxa"/>
          </w:tcPr>
          <w:p w:rsidR="0034039C" w:rsidRPr="00F33B51" w:rsidRDefault="0034039C" w:rsidP="00147F8D">
            <w:pPr>
              <w:widowControl/>
              <w:jc w:val="center"/>
              <w:rPr>
                <w:rFonts w:ascii="宋体" w:hAnsi="宋体" w:cs="宋体"/>
                <w:kern w:val="0"/>
                <w:sz w:val="18"/>
                <w:szCs w:val="18"/>
              </w:rPr>
            </w:pPr>
          </w:p>
        </w:tc>
        <w:tc>
          <w:tcPr>
            <w:tcW w:w="572" w:type="dxa"/>
            <w:vAlign w:val="center"/>
          </w:tcPr>
          <w:p w:rsidR="0034039C" w:rsidRPr="00F33B51" w:rsidRDefault="0034039C" w:rsidP="00147F8D">
            <w:pPr>
              <w:widowControl/>
              <w:jc w:val="center"/>
              <w:rPr>
                <w:rFonts w:ascii="宋体" w:hAnsi="宋体" w:cs="宋体"/>
                <w:kern w:val="0"/>
                <w:sz w:val="18"/>
                <w:szCs w:val="18"/>
              </w:rPr>
            </w:pPr>
            <w:r w:rsidRPr="00F33B51">
              <w:rPr>
                <w:rFonts w:ascii="宋体" w:hAnsi="宋体" w:cs="宋体" w:hint="eastAsia"/>
                <w:kern w:val="0"/>
                <w:sz w:val="18"/>
                <w:szCs w:val="18"/>
              </w:rPr>
              <w:t>32</w:t>
            </w:r>
          </w:p>
        </w:tc>
        <w:tc>
          <w:tcPr>
            <w:tcW w:w="499" w:type="dxa"/>
            <w:vAlign w:val="center"/>
          </w:tcPr>
          <w:p w:rsidR="0034039C" w:rsidRPr="00F33B51" w:rsidRDefault="0034039C" w:rsidP="00147F8D">
            <w:pPr>
              <w:widowControl/>
              <w:jc w:val="center"/>
              <w:rPr>
                <w:rFonts w:ascii="宋体" w:hAnsi="宋体" w:cs="宋体"/>
                <w:kern w:val="0"/>
                <w:sz w:val="18"/>
                <w:szCs w:val="18"/>
              </w:rPr>
            </w:pPr>
            <w:r w:rsidRPr="00F33B51">
              <w:rPr>
                <w:rFonts w:ascii="宋体" w:hAnsi="宋体" w:cs="宋体" w:hint="eastAsia"/>
                <w:kern w:val="0"/>
                <w:sz w:val="18"/>
                <w:szCs w:val="18"/>
              </w:rPr>
              <w:t>0</w:t>
            </w:r>
          </w:p>
        </w:tc>
        <w:tc>
          <w:tcPr>
            <w:tcW w:w="497" w:type="dxa"/>
            <w:vAlign w:val="center"/>
          </w:tcPr>
          <w:p w:rsidR="0034039C" w:rsidRPr="00F33B51" w:rsidRDefault="0034039C" w:rsidP="00147F8D">
            <w:pPr>
              <w:widowControl/>
              <w:jc w:val="center"/>
              <w:rPr>
                <w:rFonts w:ascii="宋体" w:hAnsi="宋体" w:cs="宋体"/>
                <w:kern w:val="0"/>
                <w:sz w:val="18"/>
                <w:szCs w:val="18"/>
              </w:rPr>
            </w:pPr>
            <w:r w:rsidRPr="00F33B51">
              <w:rPr>
                <w:rFonts w:ascii="宋体" w:hAnsi="宋体" w:cs="宋体" w:hint="eastAsia"/>
                <w:kern w:val="0"/>
                <w:sz w:val="18"/>
                <w:szCs w:val="18"/>
              </w:rPr>
              <w:t>0</w:t>
            </w:r>
          </w:p>
        </w:tc>
        <w:tc>
          <w:tcPr>
            <w:tcW w:w="495" w:type="dxa"/>
            <w:vAlign w:val="center"/>
          </w:tcPr>
          <w:p w:rsidR="0034039C" w:rsidRPr="00F33B51" w:rsidRDefault="005F181B" w:rsidP="00147F8D">
            <w:pPr>
              <w:widowControl/>
              <w:jc w:val="center"/>
              <w:rPr>
                <w:rFonts w:ascii="宋体" w:hAnsi="宋体" w:cs="宋体"/>
                <w:kern w:val="0"/>
                <w:sz w:val="18"/>
                <w:szCs w:val="18"/>
              </w:rPr>
            </w:pPr>
            <w:r w:rsidRPr="00F33B51">
              <w:rPr>
                <w:rFonts w:ascii="宋体" w:hAnsi="宋体" w:cs="宋体" w:hint="eastAsia"/>
                <w:kern w:val="0"/>
                <w:sz w:val="18"/>
                <w:szCs w:val="18"/>
              </w:rPr>
              <w:t>0</w:t>
            </w:r>
          </w:p>
        </w:tc>
        <w:tc>
          <w:tcPr>
            <w:tcW w:w="495" w:type="dxa"/>
            <w:vAlign w:val="center"/>
          </w:tcPr>
          <w:p w:rsidR="0034039C" w:rsidRPr="00F33B51" w:rsidRDefault="00685E54"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7" w:type="dxa"/>
            <w:vAlign w:val="center"/>
          </w:tcPr>
          <w:p w:rsidR="0034039C" w:rsidRPr="00F33B51" w:rsidRDefault="00F33B51" w:rsidP="00147F8D">
            <w:pPr>
              <w:widowControl/>
              <w:jc w:val="center"/>
              <w:rPr>
                <w:rFonts w:ascii="宋体" w:hAnsi="宋体" w:cs="宋体"/>
                <w:kern w:val="0"/>
                <w:sz w:val="18"/>
                <w:szCs w:val="18"/>
              </w:rPr>
            </w:pPr>
            <w:r w:rsidRPr="00F33B51">
              <w:rPr>
                <w:rFonts w:ascii="宋体" w:hAnsi="宋体" w:cs="宋体" w:hint="eastAsia"/>
                <w:kern w:val="0"/>
                <w:sz w:val="18"/>
                <w:szCs w:val="18"/>
              </w:rPr>
              <w:t>3</w:t>
            </w:r>
          </w:p>
        </w:tc>
        <w:tc>
          <w:tcPr>
            <w:tcW w:w="496" w:type="dxa"/>
            <w:vAlign w:val="center"/>
          </w:tcPr>
          <w:p w:rsidR="0034039C" w:rsidRPr="00F33B51" w:rsidRDefault="00685E54"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34039C" w:rsidRPr="00F33B51" w:rsidRDefault="00685E54" w:rsidP="00147F8D">
            <w:pPr>
              <w:widowControl/>
              <w:jc w:val="center"/>
              <w:rPr>
                <w:rFonts w:ascii="宋体" w:hAnsi="宋体" w:cs="宋体"/>
                <w:kern w:val="0"/>
                <w:sz w:val="18"/>
                <w:szCs w:val="18"/>
              </w:rPr>
            </w:pPr>
            <w:r>
              <w:rPr>
                <w:rFonts w:ascii="宋体" w:hAnsi="宋体" w:cs="宋体" w:hint="eastAsia"/>
                <w:kern w:val="0"/>
                <w:sz w:val="18"/>
                <w:szCs w:val="18"/>
              </w:rPr>
              <w:t>6</w:t>
            </w:r>
          </w:p>
        </w:tc>
        <w:tc>
          <w:tcPr>
            <w:tcW w:w="493" w:type="dxa"/>
            <w:vAlign w:val="center"/>
          </w:tcPr>
          <w:p w:rsidR="0034039C" w:rsidRPr="00F33B51" w:rsidRDefault="0034039C" w:rsidP="00147F8D">
            <w:pPr>
              <w:widowControl/>
              <w:jc w:val="center"/>
              <w:rPr>
                <w:rFonts w:ascii="宋体" w:hAnsi="宋体" w:cs="宋体"/>
                <w:kern w:val="0"/>
                <w:sz w:val="18"/>
                <w:szCs w:val="18"/>
              </w:rPr>
            </w:pPr>
            <w:r w:rsidRPr="00F33B51">
              <w:rPr>
                <w:rFonts w:ascii="宋体" w:hAnsi="宋体" w:cs="宋体" w:hint="eastAsia"/>
                <w:kern w:val="0"/>
                <w:sz w:val="18"/>
                <w:szCs w:val="18"/>
              </w:rPr>
              <w:t>0</w:t>
            </w:r>
          </w:p>
        </w:tc>
      </w:tr>
    </w:tbl>
    <w:p w:rsidR="00E60AD0" w:rsidRDefault="00E60AD0" w:rsidP="00274510">
      <w:pPr>
        <w:tabs>
          <w:tab w:val="left" w:pos="1276"/>
        </w:tabs>
        <w:adjustRightInd w:val="0"/>
        <w:snapToGrid w:val="0"/>
        <w:spacing w:line="500" w:lineRule="exact"/>
        <w:jc w:val="left"/>
        <w:rPr>
          <w:rFonts w:ascii="宋体" w:hAnsi="宋体"/>
          <w:b/>
          <w:sz w:val="28"/>
          <w:szCs w:val="28"/>
        </w:rPr>
      </w:pPr>
    </w:p>
    <w:p w:rsidR="00E60AD0" w:rsidRDefault="00E60AD0" w:rsidP="00274510">
      <w:pPr>
        <w:tabs>
          <w:tab w:val="left" w:pos="1276"/>
        </w:tabs>
        <w:adjustRightInd w:val="0"/>
        <w:snapToGrid w:val="0"/>
        <w:spacing w:line="500" w:lineRule="exact"/>
        <w:jc w:val="left"/>
        <w:rPr>
          <w:rFonts w:ascii="宋体" w:hAnsi="宋体"/>
          <w:b/>
          <w:sz w:val="28"/>
          <w:szCs w:val="28"/>
        </w:rPr>
      </w:pPr>
    </w:p>
    <w:p w:rsidR="00E60AD0" w:rsidRDefault="00E60AD0" w:rsidP="00274510">
      <w:pPr>
        <w:tabs>
          <w:tab w:val="left" w:pos="1276"/>
        </w:tabs>
        <w:adjustRightInd w:val="0"/>
        <w:snapToGrid w:val="0"/>
        <w:spacing w:line="500" w:lineRule="exact"/>
        <w:jc w:val="left"/>
        <w:rPr>
          <w:rFonts w:ascii="宋体" w:hAnsi="宋体"/>
          <w:b/>
          <w:sz w:val="28"/>
          <w:szCs w:val="28"/>
        </w:rPr>
      </w:pPr>
    </w:p>
    <w:p w:rsidR="00E60AD0" w:rsidRDefault="00E60AD0" w:rsidP="00274510">
      <w:pPr>
        <w:tabs>
          <w:tab w:val="left" w:pos="1276"/>
        </w:tabs>
        <w:adjustRightInd w:val="0"/>
        <w:snapToGrid w:val="0"/>
        <w:spacing w:line="500" w:lineRule="exact"/>
        <w:jc w:val="left"/>
        <w:rPr>
          <w:rFonts w:ascii="宋体" w:hAnsi="宋体"/>
          <w:b/>
          <w:sz w:val="28"/>
          <w:szCs w:val="28"/>
        </w:rPr>
      </w:pPr>
    </w:p>
    <w:p w:rsidR="00E60AD0" w:rsidRDefault="00E60AD0" w:rsidP="00274510">
      <w:pPr>
        <w:tabs>
          <w:tab w:val="left" w:pos="1276"/>
        </w:tabs>
        <w:adjustRightInd w:val="0"/>
        <w:snapToGrid w:val="0"/>
        <w:spacing w:line="500" w:lineRule="exact"/>
        <w:jc w:val="left"/>
        <w:rPr>
          <w:rFonts w:ascii="宋体" w:hAnsi="宋体"/>
          <w:b/>
          <w:sz w:val="28"/>
          <w:szCs w:val="28"/>
        </w:rPr>
      </w:pPr>
    </w:p>
    <w:p w:rsidR="009E0CAD" w:rsidRDefault="009E0CAD" w:rsidP="00274510">
      <w:pPr>
        <w:tabs>
          <w:tab w:val="left" w:pos="1276"/>
        </w:tabs>
        <w:adjustRightInd w:val="0"/>
        <w:snapToGrid w:val="0"/>
        <w:spacing w:line="500" w:lineRule="exact"/>
        <w:jc w:val="left"/>
        <w:rPr>
          <w:rFonts w:ascii="宋体" w:hAnsi="宋体"/>
          <w:b/>
          <w:sz w:val="28"/>
          <w:szCs w:val="28"/>
        </w:rPr>
      </w:pPr>
    </w:p>
    <w:p w:rsidR="00FB2C94" w:rsidRDefault="00FB2C94" w:rsidP="00274510">
      <w:pPr>
        <w:tabs>
          <w:tab w:val="left" w:pos="1276"/>
        </w:tabs>
        <w:adjustRightInd w:val="0"/>
        <w:snapToGrid w:val="0"/>
        <w:spacing w:line="500" w:lineRule="exact"/>
        <w:jc w:val="left"/>
        <w:rPr>
          <w:rFonts w:ascii="宋体" w:hAnsi="宋体"/>
          <w:b/>
          <w:sz w:val="28"/>
          <w:szCs w:val="28"/>
        </w:rPr>
      </w:pPr>
    </w:p>
    <w:p w:rsidR="00FB2C94" w:rsidRDefault="00FB2C94" w:rsidP="00274510">
      <w:pPr>
        <w:tabs>
          <w:tab w:val="left" w:pos="1276"/>
        </w:tabs>
        <w:adjustRightInd w:val="0"/>
        <w:snapToGrid w:val="0"/>
        <w:spacing w:line="500" w:lineRule="exact"/>
        <w:jc w:val="left"/>
        <w:rPr>
          <w:rFonts w:ascii="宋体" w:hAnsi="宋体"/>
          <w:b/>
          <w:sz w:val="28"/>
          <w:szCs w:val="28"/>
        </w:rPr>
      </w:pPr>
    </w:p>
    <w:p w:rsidR="00FB2C94" w:rsidRDefault="00FB2C94" w:rsidP="00274510">
      <w:pPr>
        <w:tabs>
          <w:tab w:val="left" w:pos="1276"/>
        </w:tabs>
        <w:adjustRightInd w:val="0"/>
        <w:snapToGrid w:val="0"/>
        <w:spacing w:line="500" w:lineRule="exact"/>
        <w:jc w:val="left"/>
        <w:rPr>
          <w:rFonts w:ascii="宋体" w:hAnsi="宋体"/>
          <w:b/>
          <w:sz w:val="28"/>
          <w:szCs w:val="28"/>
        </w:rPr>
      </w:pPr>
    </w:p>
    <w:p w:rsidR="00FB2C94" w:rsidRDefault="00FB2C94" w:rsidP="00274510">
      <w:pPr>
        <w:tabs>
          <w:tab w:val="left" w:pos="1276"/>
        </w:tabs>
        <w:adjustRightInd w:val="0"/>
        <w:snapToGrid w:val="0"/>
        <w:spacing w:line="500" w:lineRule="exact"/>
        <w:jc w:val="left"/>
        <w:rPr>
          <w:rFonts w:ascii="宋体" w:hAnsi="宋体"/>
          <w:b/>
          <w:sz w:val="28"/>
          <w:szCs w:val="28"/>
        </w:rPr>
      </w:pPr>
    </w:p>
    <w:p w:rsidR="00274510" w:rsidRPr="000D49D1" w:rsidRDefault="00274510" w:rsidP="00274510">
      <w:pPr>
        <w:tabs>
          <w:tab w:val="left" w:pos="1276"/>
        </w:tabs>
        <w:adjustRightInd w:val="0"/>
        <w:snapToGrid w:val="0"/>
        <w:spacing w:line="500" w:lineRule="exact"/>
        <w:jc w:val="left"/>
        <w:rPr>
          <w:rFonts w:ascii="宋体" w:hAnsi="宋体"/>
          <w:b/>
          <w:sz w:val="28"/>
          <w:szCs w:val="28"/>
        </w:rPr>
      </w:pPr>
      <w:r>
        <w:rPr>
          <w:rFonts w:ascii="宋体" w:hAnsi="宋体" w:hint="eastAsia"/>
          <w:b/>
          <w:sz w:val="28"/>
          <w:szCs w:val="28"/>
        </w:rPr>
        <w:lastRenderedPageBreak/>
        <w:t>4</w:t>
      </w:r>
      <w:r w:rsidRPr="000D49D1">
        <w:rPr>
          <w:rFonts w:ascii="宋体" w:hAnsi="宋体" w:hint="eastAsia"/>
          <w:b/>
          <w:sz w:val="28"/>
          <w:szCs w:val="28"/>
        </w:rPr>
        <w:t>.专业</w:t>
      </w:r>
      <w:r>
        <w:rPr>
          <w:rFonts w:ascii="宋体" w:hAnsi="宋体" w:hint="eastAsia"/>
          <w:b/>
          <w:sz w:val="28"/>
          <w:szCs w:val="28"/>
        </w:rPr>
        <w:t>任意选修</w:t>
      </w:r>
      <w:r w:rsidRPr="000D49D1">
        <w:rPr>
          <w:rFonts w:ascii="宋体" w:hAnsi="宋体" w:hint="eastAsia"/>
          <w:b/>
          <w:sz w:val="28"/>
          <w:szCs w:val="28"/>
        </w:rPr>
        <w:t>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279"/>
        <w:gridCol w:w="759"/>
        <w:gridCol w:w="582"/>
        <w:gridCol w:w="572"/>
        <w:gridCol w:w="572"/>
        <w:gridCol w:w="572"/>
        <w:gridCol w:w="572"/>
        <w:gridCol w:w="499"/>
        <w:gridCol w:w="497"/>
        <w:gridCol w:w="495"/>
        <w:gridCol w:w="495"/>
        <w:gridCol w:w="497"/>
        <w:gridCol w:w="496"/>
        <w:gridCol w:w="496"/>
        <w:gridCol w:w="493"/>
      </w:tblGrid>
      <w:tr w:rsidR="00274510" w:rsidTr="00147F8D">
        <w:trPr>
          <w:trHeight w:val="357"/>
          <w:tblHeader/>
          <w:jc w:val="center"/>
        </w:trPr>
        <w:tc>
          <w:tcPr>
            <w:tcW w:w="985" w:type="dxa"/>
            <w:gridSpan w:val="2"/>
            <w:vMerge w:val="restart"/>
            <w:vAlign w:val="center"/>
          </w:tcPr>
          <w:p w:rsidR="00274510" w:rsidRPr="00781617" w:rsidRDefault="00274510" w:rsidP="00147F8D">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274510" w:rsidRPr="00781617"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274510" w:rsidRPr="00781617"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274510" w:rsidRPr="00065E09"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274510" w:rsidTr="00147F8D">
        <w:trPr>
          <w:trHeight w:val="399"/>
          <w:tblHeader/>
          <w:jc w:val="center"/>
        </w:trPr>
        <w:tc>
          <w:tcPr>
            <w:tcW w:w="985" w:type="dxa"/>
            <w:gridSpan w:val="2"/>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987"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127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75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8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274510" w:rsidTr="00147F8D">
        <w:trPr>
          <w:trHeight w:val="322"/>
          <w:tblHeader/>
          <w:jc w:val="center"/>
        </w:trPr>
        <w:tc>
          <w:tcPr>
            <w:tcW w:w="985" w:type="dxa"/>
            <w:gridSpan w:val="2"/>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987"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127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75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8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499"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E60AD0" w:rsidTr="00147F8D">
        <w:trPr>
          <w:trHeight w:val="450"/>
          <w:tblHeader/>
          <w:jc w:val="center"/>
        </w:trPr>
        <w:tc>
          <w:tcPr>
            <w:tcW w:w="490" w:type="dxa"/>
            <w:vMerge w:val="restart"/>
            <w:vAlign w:val="center"/>
          </w:tcPr>
          <w:p w:rsidR="00E60AD0" w:rsidRDefault="00E60AD0" w:rsidP="00147F8D">
            <w:pPr>
              <w:jc w:val="center"/>
              <w:rPr>
                <w:rFonts w:ascii="宋体" w:hAnsi="宋体" w:cs="宋体"/>
                <w:kern w:val="0"/>
                <w:sz w:val="18"/>
                <w:szCs w:val="18"/>
              </w:rPr>
            </w:pPr>
            <w:r>
              <w:rPr>
                <w:rFonts w:ascii="宋体" w:hAnsi="宋体" w:cs="宋体" w:hint="eastAsia"/>
                <w:kern w:val="0"/>
                <w:sz w:val="18"/>
                <w:szCs w:val="18"/>
              </w:rPr>
              <w:t>专业课程</w:t>
            </w:r>
          </w:p>
        </w:tc>
        <w:tc>
          <w:tcPr>
            <w:tcW w:w="495" w:type="dxa"/>
            <w:vMerge w:val="restart"/>
            <w:vAlign w:val="center"/>
          </w:tcPr>
          <w:p w:rsidR="00E60AD0" w:rsidRDefault="00E60AD0" w:rsidP="00147F8D">
            <w:pPr>
              <w:widowControl/>
              <w:jc w:val="center"/>
              <w:rPr>
                <w:rFonts w:ascii="宋体" w:hAnsi="宋体" w:cs="宋体"/>
                <w:kern w:val="0"/>
                <w:sz w:val="18"/>
                <w:szCs w:val="18"/>
              </w:rPr>
            </w:pPr>
            <w:r w:rsidRPr="00E91709">
              <w:rPr>
                <w:rFonts w:ascii="宋体" w:hAnsi="宋体" w:cs="宋体"/>
                <w:kern w:val="0"/>
                <w:sz w:val="18"/>
                <w:szCs w:val="18"/>
              </w:rPr>
              <w:t>专业</w:t>
            </w:r>
            <w:r>
              <w:rPr>
                <w:rFonts w:ascii="宋体" w:hAnsi="宋体" w:cs="宋体" w:hint="eastAsia"/>
                <w:kern w:val="0"/>
                <w:sz w:val="18"/>
                <w:szCs w:val="18"/>
              </w:rPr>
              <w:t>任意选修课程</w:t>
            </w:r>
          </w:p>
        </w:tc>
        <w:tc>
          <w:tcPr>
            <w:tcW w:w="987" w:type="dxa"/>
            <w:vAlign w:val="center"/>
          </w:tcPr>
          <w:p w:rsidR="00E60AD0" w:rsidRDefault="00E60AD0"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Z3807060</w:t>
            </w:r>
          </w:p>
        </w:tc>
        <w:tc>
          <w:tcPr>
            <w:tcW w:w="1279" w:type="dxa"/>
            <w:vAlign w:val="center"/>
          </w:tcPr>
          <w:p w:rsidR="00E60AD0" w:rsidRPr="00B12B27" w:rsidRDefault="00E60AD0" w:rsidP="00FB2C94">
            <w:pPr>
              <w:adjustRightInd w:val="0"/>
              <w:snapToGrid w:val="0"/>
              <w:jc w:val="left"/>
              <w:rPr>
                <w:rFonts w:ascii="宋体" w:hAnsi="宋体"/>
                <w:color w:val="000000"/>
                <w:sz w:val="18"/>
                <w:szCs w:val="18"/>
              </w:rPr>
            </w:pPr>
            <w:r w:rsidRPr="00B12B27">
              <w:rPr>
                <w:rFonts w:ascii="宋体" w:hAnsi="宋体" w:hint="eastAsia"/>
                <w:color w:val="000000"/>
                <w:sz w:val="18"/>
                <w:szCs w:val="18"/>
              </w:rPr>
              <w:t>保险学</w:t>
            </w:r>
          </w:p>
          <w:p w:rsidR="008142E2" w:rsidRPr="00B12B27" w:rsidRDefault="008142E2" w:rsidP="00FB2C94">
            <w:pPr>
              <w:adjustRightInd w:val="0"/>
              <w:snapToGrid w:val="0"/>
              <w:jc w:val="left"/>
              <w:rPr>
                <w:rFonts w:ascii="宋体" w:hAnsi="宋体" w:cs="宋体"/>
                <w:color w:val="000000"/>
                <w:kern w:val="0"/>
                <w:sz w:val="18"/>
                <w:szCs w:val="18"/>
              </w:rPr>
            </w:pPr>
            <w:r w:rsidRPr="00B12B27">
              <w:rPr>
                <w:sz w:val="18"/>
                <w:szCs w:val="18"/>
              </w:rPr>
              <w:t>Insurance</w:t>
            </w:r>
          </w:p>
        </w:tc>
        <w:tc>
          <w:tcPr>
            <w:tcW w:w="759" w:type="dxa"/>
            <w:vAlign w:val="center"/>
          </w:tcPr>
          <w:p w:rsidR="00E60AD0" w:rsidRDefault="00E60AD0"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E60AD0" w:rsidRDefault="00E60AD0"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2" w:type="dxa"/>
            <w:vAlign w:val="center"/>
          </w:tcPr>
          <w:p w:rsidR="00E60AD0" w:rsidRDefault="00E60AD0"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E60AD0" w:rsidRDefault="00E60AD0"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E60AD0" w:rsidRPr="00AF5746" w:rsidRDefault="00E60AD0" w:rsidP="00147F8D">
            <w:pPr>
              <w:widowControl/>
              <w:jc w:val="center"/>
              <w:rPr>
                <w:rFonts w:ascii="宋体" w:hAnsi="宋体" w:cs="宋体"/>
                <w:color w:val="FF0000"/>
                <w:kern w:val="0"/>
                <w:sz w:val="18"/>
                <w:szCs w:val="18"/>
              </w:rPr>
            </w:pPr>
          </w:p>
        </w:tc>
        <w:tc>
          <w:tcPr>
            <w:tcW w:w="572" w:type="dxa"/>
            <w:vAlign w:val="center"/>
          </w:tcPr>
          <w:p w:rsidR="00E60AD0" w:rsidRPr="00AF5746" w:rsidRDefault="00E60AD0" w:rsidP="00147F8D">
            <w:pPr>
              <w:widowControl/>
              <w:jc w:val="center"/>
              <w:rPr>
                <w:rFonts w:ascii="宋体" w:hAnsi="宋体" w:cs="宋体"/>
                <w:color w:val="FF0000"/>
                <w:kern w:val="0"/>
                <w:sz w:val="18"/>
                <w:szCs w:val="18"/>
              </w:rPr>
            </w:pPr>
          </w:p>
        </w:tc>
        <w:tc>
          <w:tcPr>
            <w:tcW w:w="499"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5" w:type="dxa"/>
            <w:vAlign w:val="center"/>
          </w:tcPr>
          <w:p w:rsidR="00E60AD0" w:rsidRDefault="00E60AD0" w:rsidP="00147F8D">
            <w:pPr>
              <w:widowControl/>
              <w:jc w:val="center"/>
              <w:rPr>
                <w:rFonts w:ascii="宋体" w:hAnsi="宋体" w:cs="宋体"/>
                <w:kern w:val="0"/>
                <w:sz w:val="18"/>
                <w:szCs w:val="18"/>
              </w:rPr>
            </w:pPr>
          </w:p>
        </w:tc>
        <w:tc>
          <w:tcPr>
            <w:tcW w:w="497"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E60AD0" w:rsidP="00147F8D">
            <w:pPr>
              <w:widowControl/>
              <w:jc w:val="center"/>
              <w:rPr>
                <w:rFonts w:ascii="宋体" w:hAnsi="宋体" w:cs="宋体"/>
                <w:kern w:val="0"/>
                <w:sz w:val="18"/>
                <w:szCs w:val="18"/>
              </w:rPr>
            </w:pPr>
          </w:p>
        </w:tc>
        <w:tc>
          <w:tcPr>
            <w:tcW w:w="496" w:type="dxa"/>
            <w:vAlign w:val="center"/>
          </w:tcPr>
          <w:p w:rsidR="00E60AD0" w:rsidRDefault="003B72D3" w:rsidP="00147F8D">
            <w:pPr>
              <w:widowControl/>
              <w:jc w:val="center"/>
              <w:rPr>
                <w:rFonts w:ascii="宋体" w:hAnsi="宋体" w:cs="宋体"/>
                <w:kern w:val="0"/>
                <w:sz w:val="18"/>
                <w:szCs w:val="18"/>
              </w:rPr>
            </w:pPr>
            <w:r>
              <w:rPr>
                <w:rFonts w:ascii="宋体" w:hAnsi="宋体" w:cs="宋体" w:hint="eastAsia"/>
                <w:kern w:val="0"/>
                <w:sz w:val="18"/>
                <w:szCs w:val="18"/>
              </w:rPr>
              <w:t>6</w:t>
            </w:r>
          </w:p>
        </w:tc>
        <w:tc>
          <w:tcPr>
            <w:tcW w:w="493" w:type="dxa"/>
            <w:vAlign w:val="center"/>
          </w:tcPr>
          <w:p w:rsidR="00E60AD0" w:rsidRDefault="00E60AD0" w:rsidP="00147F8D">
            <w:pPr>
              <w:widowControl/>
              <w:jc w:val="center"/>
              <w:rPr>
                <w:rFonts w:ascii="宋体" w:hAnsi="宋体" w:cs="宋体"/>
                <w:kern w:val="0"/>
                <w:sz w:val="18"/>
                <w:szCs w:val="18"/>
              </w:rPr>
            </w:pPr>
          </w:p>
        </w:tc>
      </w:tr>
      <w:tr w:rsidR="0034039C" w:rsidTr="00147F8D">
        <w:trPr>
          <w:trHeight w:val="450"/>
          <w:tblHeader/>
          <w:jc w:val="center"/>
        </w:trPr>
        <w:tc>
          <w:tcPr>
            <w:tcW w:w="490" w:type="dxa"/>
            <w:vMerge/>
            <w:vAlign w:val="center"/>
          </w:tcPr>
          <w:p w:rsidR="0034039C" w:rsidRDefault="0034039C" w:rsidP="00147F8D">
            <w:pPr>
              <w:jc w:val="center"/>
              <w:rPr>
                <w:rFonts w:ascii="宋体" w:hAnsi="宋体" w:cs="宋体"/>
                <w:kern w:val="0"/>
                <w:sz w:val="18"/>
                <w:szCs w:val="18"/>
              </w:rPr>
            </w:pPr>
          </w:p>
        </w:tc>
        <w:tc>
          <w:tcPr>
            <w:tcW w:w="495" w:type="dxa"/>
            <w:vMerge/>
            <w:vAlign w:val="center"/>
          </w:tcPr>
          <w:p w:rsidR="0034039C" w:rsidRPr="00E91709" w:rsidRDefault="0034039C" w:rsidP="00147F8D">
            <w:pPr>
              <w:widowControl/>
              <w:jc w:val="center"/>
              <w:rPr>
                <w:rFonts w:ascii="宋体" w:hAnsi="宋体" w:cs="宋体"/>
                <w:kern w:val="0"/>
                <w:sz w:val="18"/>
                <w:szCs w:val="18"/>
              </w:rPr>
            </w:pPr>
          </w:p>
        </w:tc>
        <w:tc>
          <w:tcPr>
            <w:tcW w:w="987" w:type="dxa"/>
            <w:vAlign w:val="center"/>
          </w:tcPr>
          <w:p w:rsidR="0034039C" w:rsidRDefault="0034039C" w:rsidP="00F63B79">
            <w:pPr>
              <w:widowControl/>
              <w:jc w:val="center"/>
              <w:rPr>
                <w:rFonts w:ascii="宋体" w:hAnsi="宋体" w:cs="宋体"/>
                <w:color w:val="000000"/>
                <w:kern w:val="0"/>
                <w:sz w:val="18"/>
                <w:szCs w:val="18"/>
              </w:rPr>
            </w:pPr>
            <w:r>
              <w:rPr>
                <w:rFonts w:ascii="宋体" w:hAnsi="宋体" w:cs="宋体" w:hint="eastAsia"/>
                <w:color w:val="000000"/>
                <w:kern w:val="0"/>
                <w:sz w:val="18"/>
                <w:szCs w:val="18"/>
              </w:rPr>
              <w:t>Z380</w:t>
            </w:r>
            <w:r w:rsidR="00767E31">
              <w:rPr>
                <w:rFonts w:ascii="宋体" w:hAnsi="宋体" w:cs="宋体" w:hint="eastAsia"/>
                <w:color w:val="000000"/>
                <w:kern w:val="0"/>
                <w:sz w:val="18"/>
                <w:szCs w:val="18"/>
              </w:rPr>
              <w:t>7074</w:t>
            </w:r>
          </w:p>
        </w:tc>
        <w:tc>
          <w:tcPr>
            <w:tcW w:w="1279" w:type="dxa"/>
            <w:vAlign w:val="center"/>
          </w:tcPr>
          <w:p w:rsidR="0034039C" w:rsidRPr="00B12B27" w:rsidRDefault="0034039C" w:rsidP="00FB2C94">
            <w:pPr>
              <w:widowControl/>
              <w:adjustRightInd w:val="0"/>
              <w:snapToGrid w:val="0"/>
              <w:jc w:val="left"/>
              <w:rPr>
                <w:rFonts w:ascii="宋体" w:hAnsi="宋体" w:cs="宋体"/>
                <w:color w:val="000000"/>
                <w:kern w:val="0"/>
                <w:sz w:val="18"/>
                <w:szCs w:val="18"/>
              </w:rPr>
            </w:pPr>
            <w:r w:rsidRPr="00B12B27">
              <w:rPr>
                <w:rFonts w:ascii="宋体" w:hAnsi="宋体" w:cs="宋体" w:hint="eastAsia"/>
                <w:color w:val="000000"/>
                <w:kern w:val="0"/>
                <w:sz w:val="18"/>
                <w:szCs w:val="18"/>
              </w:rPr>
              <w:t>实变函数</w:t>
            </w:r>
          </w:p>
          <w:p w:rsidR="008142E2" w:rsidRPr="00B12B27" w:rsidRDefault="008142E2" w:rsidP="00FB2C94">
            <w:pPr>
              <w:adjustRightInd w:val="0"/>
              <w:snapToGrid w:val="0"/>
              <w:rPr>
                <w:sz w:val="18"/>
                <w:szCs w:val="18"/>
              </w:rPr>
            </w:pPr>
            <w:r w:rsidRPr="00B12B27">
              <w:rPr>
                <w:rFonts w:hint="eastAsia"/>
                <w:sz w:val="18"/>
                <w:szCs w:val="18"/>
              </w:rPr>
              <w:t>Function</w:t>
            </w:r>
            <w:r w:rsidR="007A4153">
              <w:rPr>
                <w:rFonts w:hint="eastAsia"/>
                <w:sz w:val="18"/>
                <w:szCs w:val="18"/>
              </w:rPr>
              <w:t xml:space="preserve"> </w:t>
            </w:r>
            <w:r w:rsidRPr="00B12B27">
              <w:rPr>
                <w:sz w:val="18"/>
                <w:szCs w:val="18"/>
              </w:rPr>
              <w:t>of real variable</w:t>
            </w:r>
          </w:p>
        </w:tc>
        <w:tc>
          <w:tcPr>
            <w:tcW w:w="759" w:type="dxa"/>
            <w:vAlign w:val="center"/>
          </w:tcPr>
          <w:p w:rsidR="0034039C" w:rsidRDefault="0034039C"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34039C" w:rsidRPr="00147F8D" w:rsidRDefault="0034039C" w:rsidP="00FB2C94">
            <w:pPr>
              <w:widowControl/>
              <w:adjustRightInd w:val="0"/>
              <w:snapToGrid w:val="0"/>
              <w:jc w:val="center"/>
              <w:rPr>
                <w:rFonts w:ascii="宋体" w:hAnsi="宋体" w:cs="宋体"/>
                <w:kern w:val="0"/>
                <w:sz w:val="18"/>
                <w:szCs w:val="18"/>
              </w:rPr>
            </w:pPr>
            <w:r w:rsidRPr="00147F8D">
              <w:rPr>
                <w:rFonts w:ascii="宋体" w:hAnsi="宋体" w:cs="宋体" w:hint="eastAsia"/>
                <w:kern w:val="0"/>
                <w:sz w:val="18"/>
                <w:szCs w:val="18"/>
              </w:rPr>
              <w:t>3</w:t>
            </w:r>
          </w:p>
        </w:tc>
        <w:tc>
          <w:tcPr>
            <w:tcW w:w="572" w:type="dxa"/>
            <w:vAlign w:val="center"/>
          </w:tcPr>
          <w:p w:rsidR="0034039C" w:rsidRDefault="0034039C" w:rsidP="00F63B79">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34039C" w:rsidRPr="00147F8D" w:rsidRDefault="0034039C" w:rsidP="00F63B79">
            <w:pPr>
              <w:widowControl/>
              <w:jc w:val="center"/>
              <w:rPr>
                <w:rFonts w:ascii="宋体" w:hAnsi="宋体" w:cs="宋体"/>
                <w:kern w:val="0"/>
                <w:sz w:val="18"/>
                <w:szCs w:val="18"/>
              </w:rPr>
            </w:pPr>
            <w:r w:rsidRPr="00147F8D">
              <w:rPr>
                <w:rFonts w:ascii="宋体" w:hAnsi="宋体" w:cs="宋体" w:hint="eastAsia"/>
                <w:kern w:val="0"/>
                <w:sz w:val="18"/>
                <w:szCs w:val="18"/>
              </w:rPr>
              <w:t>48</w:t>
            </w:r>
          </w:p>
        </w:tc>
        <w:tc>
          <w:tcPr>
            <w:tcW w:w="572" w:type="dxa"/>
          </w:tcPr>
          <w:p w:rsidR="0034039C" w:rsidRPr="00AF5746" w:rsidRDefault="0034039C" w:rsidP="00F63B79">
            <w:pPr>
              <w:widowControl/>
              <w:jc w:val="center"/>
              <w:rPr>
                <w:rFonts w:ascii="宋体" w:hAnsi="宋体" w:cs="宋体"/>
                <w:color w:val="FF0000"/>
                <w:kern w:val="0"/>
                <w:sz w:val="18"/>
                <w:szCs w:val="18"/>
              </w:rPr>
            </w:pPr>
          </w:p>
        </w:tc>
        <w:tc>
          <w:tcPr>
            <w:tcW w:w="572" w:type="dxa"/>
            <w:vAlign w:val="center"/>
          </w:tcPr>
          <w:p w:rsidR="0034039C" w:rsidRPr="00AF5746" w:rsidRDefault="0034039C" w:rsidP="00F63B79">
            <w:pPr>
              <w:widowControl/>
              <w:jc w:val="center"/>
              <w:rPr>
                <w:rFonts w:ascii="宋体" w:hAnsi="宋体" w:cs="宋体"/>
                <w:color w:val="FF0000"/>
                <w:kern w:val="0"/>
                <w:sz w:val="18"/>
                <w:szCs w:val="18"/>
              </w:rPr>
            </w:pPr>
          </w:p>
        </w:tc>
        <w:tc>
          <w:tcPr>
            <w:tcW w:w="499" w:type="dxa"/>
            <w:vAlign w:val="center"/>
          </w:tcPr>
          <w:p w:rsidR="0034039C" w:rsidRDefault="0034039C" w:rsidP="00F63B79">
            <w:pPr>
              <w:widowControl/>
              <w:jc w:val="center"/>
              <w:rPr>
                <w:rFonts w:ascii="宋体" w:hAnsi="宋体" w:cs="宋体"/>
                <w:kern w:val="0"/>
                <w:sz w:val="18"/>
                <w:szCs w:val="18"/>
              </w:rPr>
            </w:pPr>
          </w:p>
        </w:tc>
        <w:tc>
          <w:tcPr>
            <w:tcW w:w="497" w:type="dxa"/>
            <w:vAlign w:val="center"/>
          </w:tcPr>
          <w:p w:rsidR="0034039C" w:rsidRDefault="0034039C" w:rsidP="00F63B79">
            <w:pPr>
              <w:widowControl/>
              <w:jc w:val="center"/>
              <w:rPr>
                <w:rFonts w:ascii="宋体" w:hAnsi="宋体" w:cs="宋体"/>
                <w:kern w:val="0"/>
                <w:sz w:val="18"/>
                <w:szCs w:val="18"/>
              </w:rPr>
            </w:pPr>
          </w:p>
        </w:tc>
        <w:tc>
          <w:tcPr>
            <w:tcW w:w="495" w:type="dxa"/>
            <w:vAlign w:val="center"/>
          </w:tcPr>
          <w:p w:rsidR="0034039C" w:rsidRDefault="0034039C" w:rsidP="00F63B79">
            <w:pPr>
              <w:widowControl/>
              <w:jc w:val="center"/>
              <w:rPr>
                <w:rFonts w:ascii="宋体" w:hAnsi="宋体" w:cs="宋体"/>
                <w:kern w:val="0"/>
                <w:sz w:val="18"/>
                <w:szCs w:val="18"/>
              </w:rPr>
            </w:pPr>
          </w:p>
        </w:tc>
        <w:tc>
          <w:tcPr>
            <w:tcW w:w="495" w:type="dxa"/>
            <w:vAlign w:val="center"/>
          </w:tcPr>
          <w:p w:rsidR="0034039C" w:rsidRDefault="0034039C" w:rsidP="00F63B79">
            <w:pPr>
              <w:widowControl/>
              <w:jc w:val="center"/>
              <w:rPr>
                <w:rFonts w:ascii="宋体" w:hAnsi="宋体" w:cs="宋体"/>
                <w:kern w:val="0"/>
                <w:sz w:val="18"/>
                <w:szCs w:val="18"/>
              </w:rPr>
            </w:pPr>
          </w:p>
        </w:tc>
        <w:tc>
          <w:tcPr>
            <w:tcW w:w="497" w:type="dxa"/>
            <w:vAlign w:val="center"/>
          </w:tcPr>
          <w:p w:rsidR="0034039C" w:rsidRDefault="0034039C" w:rsidP="00F63B79">
            <w:pPr>
              <w:widowControl/>
              <w:jc w:val="center"/>
              <w:rPr>
                <w:rFonts w:ascii="宋体" w:hAnsi="宋体" w:cs="宋体"/>
                <w:kern w:val="0"/>
                <w:sz w:val="18"/>
                <w:szCs w:val="18"/>
              </w:rPr>
            </w:pPr>
          </w:p>
        </w:tc>
        <w:tc>
          <w:tcPr>
            <w:tcW w:w="496" w:type="dxa"/>
            <w:vAlign w:val="center"/>
          </w:tcPr>
          <w:p w:rsidR="0034039C" w:rsidRDefault="0034039C" w:rsidP="00F63B79">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34039C" w:rsidRDefault="0034039C" w:rsidP="00F63B79">
            <w:pPr>
              <w:widowControl/>
              <w:jc w:val="center"/>
              <w:rPr>
                <w:rFonts w:ascii="宋体" w:hAnsi="宋体" w:cs="宋体"/>
                <w:kern w:val="0"/>
                <w:sz w:val="18"/>
                <w:szCs w:val="18"/>
              </w:rPr>
            </w:pPr>
          </w:p>
        </w:tc>
        <w:tc>
          <w:tcPr>
            <w:tcW w:w="493" w:type="dxa"/>
            <w:vAlign w:val="center"/>
          </w:tcPr>
          <w:p w:rsidR="0034039C" w:rsidRDefault="0034039C" w:rsidP="00F63B79">
            <w:pPr>
              <w:widowControl/>
              <w:jc w:val="center"/>
              <w:rPr>
                <w:rFonts w:ascii="宋体" w:hAnsi="宋体" w:cs="宋体"/>
                <w:kern w:val="0"/>
                <w:sz w:val="18"/>
                <w:szCs w:val="18"/>
              </w:rPr>
            </w:pPr>
          </w:p>
        </w:tc>
      </w:tr>
      <w:tr w:rsidR="0034039C" w:rsidTr="002B6068">
        <w:trPr>
          <w:trHeight w:val="450"/>
          <w:tblHeader/>
          <w:jc w:val="center"/>
        </w:trPr>
        <w:tc>
          <w:tcPr>
            <w:tcW w:w="490" w:type="dxa"/>
            <w:vMerge/>
            <w:vAlign w:val="center"/>
          </w:tcPr>
          <w:p w:rsidR="0034039C" w:rsidRDefault="0034039C" w:rsidP="00147F8D">
            <w:pPr>
              <w:jc w:val="center"/>
              <w:rPr>
                <w:rFonts w:ascii="宋体" w:hAnsi="宋体" w:cs="宋体"/>
                <w:kern w:val="0"/>
                <w:sz w:val="18"/>
                <w:szCs w:val="18"/>
              </w:rPr>
            </w:pPr>
          </w:p>
        </w:tc>
        <w:tc>
          <w:tcPr>
            <w:tcW w:w="495" w:type="dxa"/>
            <w:vMerge/>
            <w:vAlign w:val="center"/>
          </w:tcPr>
          <w:p w:rsidR="0034039C" w:rsidRPr="00E91709" w:rsidRDefault="0034039C" w:rsidP="00147F8D">
            <w:pPr>
              <w:widowControl/>
              <w:jc w:val="center"/>
              <w:rPr>
                <w:rFonts w:ascii="宋体" w:hAnsi="宋体" w:cs="宋体"/>
                <w:kern w:val="0"/>
                <w:sz w:val="18"/>
                <w:szCs w:val="18"/>
              </w:rPr>
            </w:pPr>
          </w:p>
        </w:tc>
        <w:tc>
          <w:tcPr>
            <w:tcW w:w="987" w:type="dxa"/>
            <w:vAlign w:val="center"/>
          </w:tcPr>
          <w:p w:rsidR="0034039C" w:rsidRPr="00F33B51" w:rsidRDefault="0034039C" w:rsidP="002B6068">
            <w:pPr>
              <w:widowControl/>
              <w:jc w:val="center"/>
              <w:rPr>
                <w:rFonts w:ascii="宋体" w:hAnsi="宋体" w:cs="宋体"/>
                <w:kern w:val="0"/>
                <w:sz w:val="18"/>
                <w:szCs w:val="18"/>
              </w:rPr>
            </w:pPr>
            <w:r w:rsidRPr="00F33B51">
              <w:rPr>
                <w:rFonts w:ascii="宋体" w:hAnsi="宋体" w:cs="宋体" w:hint="eastAsia"/>
                <w:kern w:val="0"/>
                <w:sz w:val="18"/>
                <w:szCs w:val="18"/>
              </w:rPr>
              <w:t>Z380</w:t>
            </w:r>
            <w:r w:rsidR="00767E31">
              <w:rPr>
                <w:rFonts w:ascii="宋体" w:hAnsi="宋体" w:cs="宋体" w:hint="eastAsia"/>
                <w:kern w:val="0"/>
                <w:sz w:val="18"/>
                <w:szCs w:val="18"/>
              </w:rPr>
              <w:t>7099</w:t>
            </w:r>
          </w:p>
        </w:tc>
        <w:tc>
          <w:tcPr>
            <w:tcW w:w="1279" w:type="dxa"/>
            <w:vAlign w:val="center"/>
          </w:tcPr>
          <w:p w:rsidR="0034039C" w:rsidRPr="00B12B27" w:rsidRDefault="0034039C" w:rsidP="00FB2C94">
            <w:pPr>
              <w:adjustRightInd w:val="0"/>
              <w:snapToGrid w:val="0"/>
              <w:jc w:val="left"/>
              <w:rPr>
                <w:rFonts w:ascii="宋体" w:hAnsi="宋体"/>
                <w:sz w:val="18"/>
                <w:szCs w:val="18"/>
              </w:rPr>
            </w:pPr>
            <w:r w:rsidRPr="00B12B27">
              <w:rPr>
                <w:rFonts w:ascii="宋体" w:hAnsi="宋体" w:hint="eastAsia"/>
                <w:sz w:val="18"/>
                <w:szCs w:val="18"/>
              </w:rPr>
              <w:t>统计学导论</w:t>
            </w:r>
          </w:p>
          <w:p w:rsidR="008142E2" w:rsidRPr="00B12B27" w:rsidRDefault="008142E2" w:rsidP="00FB2C94">
            <w:pPr>
              <w:adjustRightInd w:val="0"/>
              <w:snapToGrid w:val="0"/>
              <w:rPr>
                <w:sz w:val="18"/>
                <w:szCs w:val="18"/>
              </w:rPr>
            </w:pPr>
            <w:r w:rsidRPr="00B12B27">
              <w:rPr>
                <w:sz w:val="18"/>
                <w:szCs w:val="18"/>
              </w:rPr>
              <w:t xml:space="preserve">Introduction </w:t>
            </w:r>
            <w:r w:rsidR="000E689B" w:rsidRPr="00B12B27">
              <w:rPr>
                <w:rFonts w:hint="eastAsia"/>
                <w:sz w:val="18"/>
                <w:szCs w:val="18"/>
              </w:rPr>
              <w:t>T</w:t>
            </w:r>
            <w:r w:rsidRPr="00B12B27">
              <w:rPr>
                <w:sz w:val="18"/>
                <w:szCs w:val="18"/>
              </w:rPr>
              <w:t>o Statistics</w:t>
            </w:r>
          </w:p>
        </w:tc>
        <w:tc>
          <w:tcPr>
            <w:tcW w:w="759" w:type="dxa"/>
            <w:vAlign w:val="center"/>
          </w:tcPr>
          <w:p w:rsidR="0034039C" w:rsidRPr="00F33B51" w:rsidRDefault="0034039C" w:rsidP="00FB2C94">
            <w:pPr>
              <w:adjustRightInd w:val="0"/>
              <w:snapToGrid w:val="0"/>
              <w:spacing w:line="260" w:lineRule="exact"/>
              <w:jc w:val="center"/>
            </w:pPr>
            <w:r w:rsidRPr="00F33B51">
              <w:rPr>
                <w:rFonts w:ascii="宋体" w:hAnsi="宋体" w:cs="宋体" w:hint="eastAsia"/>
                <w:kern w:val="0"/>
                <w:sz w:val="18"/>
                <w:szCs w:val="18"/>
              </w:rPr>
              <w:t>考试</w:t>
            </w:r>
          </w:p>
        </w:tc>
        <w:tc>
          <w:tcPr>
            <w:tcW w:w="582" w:type="dxa"/>
            <w:vAlign w:val="center"/>
          </w:tcPr>
          <w:p w:rsidR="0034039C" w:rsidRPr="00F33B51" w:rsidRDefault="0034039C" w:rsidP="00FB2C94">
            <w:pPr>
              <w:widowControl/>
              <w:adjustRightInd w:val="0"/>
              <w:snapToGrid w:val="0"/>
              <w:jc w:val="center"/>
              <w:rPr>
                <w:rFonts w:ascii="宋体" w:hAnsi="宋体" w:cs="宋体"/>
                <w:kern w:val="0"/>
                <w:sz w:val="18"/>
                <w:szCs w:val="18"/>
              </w:rPr>
            </w:pPr>
            <w:r w:rsidRPr="00F33B51">
              <w:rPr>
                <w:rFonts w:ascii="宋体" w:hAnsi="宋体" w:cs="宋体" w:hint="eastAsia"/>
                <w:kern w:val="0"/>
                <w:sz w:val="18"/>
                <w:szCs w:val="18"/>
              </w:rPr>
              <w:t>3</w:t>
            </w:r>
          </w:p>
        </w:tc>
        <w:tc>
          <w:tcPr>
            <w:tcW w:w="572" w:type="dxa"/>
            <w:vAlign w:val="center"/>
          </w:tcPr>
          <w:p w:rsidR="0034039C" w:rsidRPr="00F33B51" w:rsidRDefault="0034039C" w:rsidP="002B6068">
            <w:pPr>
              <w:widowControl/>
              <w:jc w:val="center"/>
              <w:rPr>
                <w:rFonts w:ascii="宋体" w:hAnsi="宋体" w:cs="宋体"/>
                <w:kern w:val="0"/>
                <w:sz w:val="18"/>
                <w:szCs w:val="18"/>
              </w:rPr>
            </w:pPr>
            <w:r w:rsidRPr="00F33B51">
              <w:rPr>
                <w:rFonts w:ascii="宋体" w:hAnsi="宋体" w:cs="宋体" w:hint="eastAsia"/>
                <w:kern w:val="0"/>
                <w:sz w:val="18"/>
                <w:szCs w:val="18"/>
              </w:rPr>
              <w:t>64</w:t>
            </w:r>
          </w:p>
        </w:tc>
        <w:tc>
          <w:tcPr>
            <w:tcW w:w="572" w:type="dxa"/>
            <w:vAlign w:val="center"/>
          </w:tcPr>
          <w:p w:rsidR="0034039C" w:rsidRPr="00F33B51" w:rsidRDefault="0034039C" w:rsidP="002B6068">
            <w:pPr>
              <w:widowControl/>
              <w:jc w:val="center"/>
              <w:rPr>
                <w:rFonts w:ascii="宋体" w:hAnsi="宋体" w:cs="宋体"/>
                <w:kern w:val="0"/>
                <w:sz w:val="18"/>
                <w:szCs w:val="18"/>
              </w:rPr>
            </w:pPr>
            <w:r w:rsidRPr="00F33B51">
              <w:rPr>
                <w:rFonts w:ascii="宋体" w:hAnsi="宋体" w:cs="宋体" w:hint="eastAsia"/>
                <w:kern w:val="0"/>
                <w:sz w:val="18"/>
                <w:szCs w:val="18"/>
              </w:rPr>
              <w:t>32</w:t>
            </w:r>
          </w:p>
        </w:tc>
        <w:tc>
          <w:tcPr>
            <w:tcW w:w="572" w:type="dxa"/>
            <w:vAlign w:val="center"/>
          </w:tcPr>
          <w:p w:rsidR="0034039C" w:rsidRPr="00F33B51" w:rsidRDefault="0034039C" w:rsidP="002B6068">
            <w:pPr>
              <w:widowControl/>
              <w:jc w:val="center"/>
              <w:rPr>
                <w:rFonts w:ascii="宋体" w:hAnsi="宋体" w:cs="宋体"/>
                <w:kern w:val="0"/>
                <w:sz w:val="18"/>
                <w:szCs w:val="18"/>
              </w:rPr>
            </w:pPr>
          </w:p>
        </w:tc>
        <w:tc>
          <w:tcPr>
            <w:tcW w:w="572" w:type="dxa"/>
            <w:vAlign w:val="center"/>
          </w:tcPr>
          <w:p w:rsidR="0034039C" w:rsidRPr="00F33B51" w:rsidRDefault="0034039C" w:rsidP="002B6068">
            <w:pPr>
              <w:widowControl/>
              <w:jc w:val="center"/>
              <w:rPr>
                <w:rFonts w:ascii="宋体" w:hAnsi="宋体" w:cs="宋体"/>
                <w:kern w:val="0"/>
                <w:sz w:val="18"/>
                <w:szCs w:val="18"/>
              </w:rPr>
            </w:pPr>
            <w:r w:rsidRPr="00F33B51">
              <w:rPr>
                <w:rFonts w:ascii="宋体" w:hAnsi="宋体" w:cs="宋体" w:hint="eastAsia"/>
                <w:kern w:val="0"/>
                <w:sz w:val="18"/>
                <w:szCs w:val="18"/>
              </w:rPr>
              <w:t>32</w:t>
            </w:r>
          </w:p>
        </w:tc>
        <w:tc>
          <w:tcPr>
            <w:tcW w:w="499" w:type="dxa"/>
            <w:vAlign w:val="center"/>
          </w:tcPr>
          <w:p w:rsidR="0034039C" w:rsidRPr="00F33B51" w:rsidRDefault="0034039C" w:rsidP="002B6068">
            <w:pPr>
              <w:widowControl/>
              <w:jc w:val="center"/>
              <w:rPr>
                <w:rFonts w:ascii="宋体" w:hAnsi="宋体" w:cs="宋体"/>
                <w:kern w:val="0"/>
                <w:sz w:val="18"/>
                <w:szCs w:val="18"/>
              </w:rPr>
            </w:pPr>
          </w:p>
        </w:tc>
        <w:tc>
          <w:tcPr>
            <w:tcW w:w="497" w:type="dxa"/>
            <w:vAlign w:val="center"/>
          </w:tcPr>
          <w:p w:rsidR="0034039C" w:rsidRPr="00F33B51" w:rsidRDefault="0034039C" w:rsidP="002B6068">
            <w:pPr>
              <w:widowControl/>
              <w:jc w:val="center"/>
              <w:rPr>
                <w:rFonts w:ascii="宋体" w:hAnsi="宋体" w:cs="宋体"/>
                <w:kern w:val="0"/>
                <w:sz w:val="18"/>
                <w:szCs w:val="18"/>
              </w:rPr>
            </w:pPr>
          </w:p>
        </w:tc>
        <w:tc>
          <w:tcPr>
            <w:tcW w:w="495" w:type="dxa"/>
            <w:vAlign w:val="center"/>
          </w:tcPr>
          <w:p w:rsidR="0034039C" w:rsidRPr="00F33B51" w:rsidRDefault="0034039C" w:rsidP="002B6068">
            <w:pPr>
              <w:widowControl/>
              <w:jc w:val="center"/>
              <w:rPr>
                <w:rFonts w:ascii="宋体" w:hAnsi="宋体" w:cs="宋体"/>
                <w:kern w:val="0"/>
                <w:sz w:val="18"/>
                <w:szCs w:val="18"/>
              </w:rPr>
            </w:pPr>
          </w:p>
        </w:tc>
        <w:tc>
          <w:tcPr>
            <w:tcW w:w="495" w:type="dxa"/>
            <w:vAlign w:val="center"/>
          </w:tcPr>
          <w:p w:rsidR="0034039C" w:rsidRPr="00F33B51" w:rsidRDefault="0034039C" w:rsidP="002B6068">
            <w:pPr>
              <w:widowControl/>
              <w:jc w:val="center"/>
              <w:rPr>
                <w:rFonts w:ascii="宋体" w:hAnsi="宋体" w:cs="宋体"/>
                <w:kern w:val="0"/>
                <w:sz w:val="18"/>
                <w:szCs w:val="18"/>
              </w:rPr>
            </w:pPr>
          </w:p>
        </w:tc>
        <w:tc>
          <w:tcPr>
            <w:tcW w:w="497" w:type="dxa"/>
            <w:vAlign w:val="center"/>
          </w:tcPr>
          <w:p w:rsidR="0034039C" w:rsidRPr="00F33B51" w:rsidRDefault="0034039C" w:rsidP="002B6068">
            <w:pPr>
              <w:widowControl/>
              <w:jc w:val="center"/>
              <w:rPr>
                <w:rFonts w:ascii="宋体" w:hAnsi="宋体" w:cs="宋体"/>
                <w:kern w:val="0"/>
                <w:sz w:val="18"/>
                <w:szCs w:val="18"/>
              </w:rPr>
            </w:pPr>
            <w:r w:rsidRPr="00F33B51">
              <w:rPr>
                <w:rFonts w:ascii="宋体" w:hAnsi="宋体" w:cs="宋体" w:hint="eastAsia"/>
                <w:kern w:val="0"/>
                <w:sz w:val="18"/>
                <w:szCs w:val="18"/>
              </w:rPr>
              <w:t>4</w:t>
            </w:r>
          </w:p>
        </w:tc>
        <w:tc>
          <w:tcPr>
            <w:tcW w:w="496" w:type="dxa"/>
            <w:vAlign w:val="center"/>
          </w:tcPr>
          <w:p w:rsidR="0034039C" w:rsidRPr="00F33B51" w:rsidRDefault="0034039C" w:rsidP="002B6068">
            <w:pPr>
              <w:widowControl/>
              <w:jc w:val="center"/>
              <w:rPr>
                <w:rFonts w:ascii="宋体" w:hAnsi="宋体" w:cs="宋体"/>
                <w:kern w:val="0"/>
                <w:sz w:val="18"/>
                <w:szCs w:val="18"/>
              </w:rPr>
            </w:pPr>
          </w:p>
        </w:tc>
        <w:tc>
          <w:tcPr>
            <w:tcW w:w="496" w:type="dxa"/>
            <w:vAlign w:val="center"/>
          </w:tcPr>
          <w:p w:rsidR="0034039C" w:rsidRPr="00F33B51" w:rsidRDefault="0034039C" w:rsidP="002B6068">
            <w:pPr>
              <w:widowControl/>
              <w:jc w:val="center"/>
              <w:rPr>
                <w:rFonts w:ascii="宋体" w:hAnsi="宋体" w:cs="宋体"/>
                <w:kern w:val="0"/>
                <w:sz w:val="18"/>
                <w:szCs w:val="18"/>
              </w:rPr>
            </w:pPr>
          </w:p>
        </w:tc>
        <w:tc>
          <w:tcPr>
            <w:tcW w:w="493" w:type="dxa"/>
            <w:vAlign w:val="center"/>
          </w:tcPr>
          <w:p w:rsidR="0034039C" w:rsidRPr="00F33B51" w:rsidRDefault="0034039C" w:rsidP="002B6068">
            <w:pPr>
              <w:widowControl/>
              <w:jc w:val="center"/>
              <w:rPr>
                <w:rFonts w:ascii="宋体" w:hAnsi="宋体" w:cs="宋体"/>
                <w:kern w:val="0"/>
                <w:sz w:val="18"/>
                <w:szCs w:val="18"/>
              </w:rPr>
            </w:pPr>
          </w:p>
        </w:tc>
      </w:tr>
      <w:tr w:rsidR="005F181B" w:rsidTr="00F63B79">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Pr="00E91709" w:rsidRDefault="005F181B" w:rsidP="00147F8D">
            <w:pPr>
              <w:widowControl/>
              <w:jc w:val="center"/>
              <w:rPr>
                <w:rFonts w:ascii="宋体" w:hAnsi="宋体" w:cs="宋体"/>
                <w:kern w:val="0"/>
                <w:sz w:val="18"/>
                <w:szCs w:val="18"/>
              </w:rPr>
            </w:pPr>
          </w:p>
        </w:tc>
        <w:tc>
          <w:tcPr>
            <w:tcW w:w="987" w:type="dxa"/>
            <w:vAlign w:val="center"/>
          </w:tcPr>
          <w:p w:rsidR="005F181B" w:rsidRDefault="005F181B" w:rsidP="00F63B79">
            <w:pPr>
              <w:widowControl/>
              <w:jc w:val="center"/>
              <w:rPr>
                <w:rFonts w:ascii="宋体" w:hAnsi="宋体" w:cs="宋体"/>
                <w:color w:val="000000"/>
                <w:kern w:val="0"/>
                <w:sz w:val="18"/>
                <w:szCs w:val="18"/>
              </w:rPr>
            </w:pPr>
            <w:r>
              <w:rPr>
                <w:rFonts w:ascii="宋体" w:hAnsi="宋体" w:cs="宋体" w:hint="eastAsia"/>
                <w:color w:val="000000"/>
                <w:kern w:val="0"/>
                <w:sz w:val="18"/>
                <w:szCs w:val="18"/>
              </w:rPr>
              <w:t>Z380</w:t>
            </w:r>
            <w:r w:rsidR="00767E31">
              <w:rPr>
                <w:rFonts w:ascii="宋体" w:hAnsi="宋体" w:cs="宋体" w:hint="eastAsia"/>
                <w:color w:val="000000"/>
                <w:kern w:val="0"/>
                <w:sz w:val="18"/>
                <w:szCs w:val="18"/>
              </w:rPr>
              <w:t>7121</w:t>
            </w:r>
          </w:p>
        </w:tc>
        <w:tc>
          <w:tcPr>
            <w:tcW w:w="1279" w:type="dxa"/>
            <w:vAlign w:val="center"/>
          </w:tcPr>
          <w:p w:rsidR="005F181B" w:rsidRPr="00B12B27" w:rsidRDefault="005F181B" w:rsidP="00FB2C94">
            <w:pPr>
              <w:adjustRightInd w:val="0"/>
              <w:snapToGrid w:val="0"/>
              <w:jc w:val="left"/>
              <w:rPr>
                <w:rFonts w:ascii="宋体" w:hAnsi="宋体"/>
                <w:color w:val="000000"/>
                <w:sz w:val="18"/>
                <w:szCs w:val="18"/>
              </w:rPr>
            </w:pPr>
            <w:r w:rsidRPr="00B12B27">
              <w:rPr>
                <w:rFonts w:ascii="宋体" w:hAnsi="宋体" w:hint="eastAsia"/>
                <w:color w:val="000000"/>
                <w:sz w:val="18"/>
                <w:szCs w:val="18"/>
              </w:rPr>
              <w:t>运筹学</w:t>
            </w:r>
          </w:p>
          <w:p w:rsidR="008142E2" w:rsidRPr="00B12B27" w:rsidRDefault="0000344C" w:rsidP="00FB2C94">
            <w:pPr>
              <w:adjustRightInd w:val="0"/>
              <w:snapToGrid w:val="0"/>
              <w:jc w:val="left"/>
              <w:rPr>
                <w:rFonts w:ascii="宋体" w:hAnsi="宋体"/>
                <w:color w:val="000000"/>
                <w:sz w:val="18"/>
                <w:szCs w:val="18"/>
              </w:rPr>
            </w:pPr>
            <w:r w:rsidRPr="00B12B27">
              <w:rPr>
                <w:rFonts w:hint="eastAsia"/>
                <w:sz w:val="18"/>
                <w:szCs w:val="18"/>
              </w:rPr>
              <w:t>O</w:t>
            </w:r>
            <w:r w:rsidR="008142E2" w:rsidRPr="00B12B27">
              <w:rPr>
                <w:sz w:val="18"/>
                <w:szCs w:val="18"/>
              </w:rPr>
              <w:t>perational research</w:t>
            </w:r>
          </w:p>
        </w:tc>
        <w:tc>
          <w:tcPr>
            <w:tcW w:w="759" w:type="dxa"/>
            <w:vAlign w:val="center"/>
          </w:tcPr>
          <w:p w:rsidR="005F181B" w:rsidRDefault="005F181B"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5F181B" w:rsidRPr="00147F8D" w:rsidRDefault="005F181B" w:rsidP="00FB2C94">
            <w:pPr>
              <w:widowControl/>
              <w:adjustRightInd w:val="0"/>
              <w:snapToGrid w:val="0"/>
              <w:jc w:val="center"/>
              <w:rPr>
                <w:rFonts w:ascii="宋体" w:hAnsi="宋体" w:cs="宋体"/>
                <w:kern w:val="0"/>
                <w:sz w:val="18"/>
                <w:szCs w:val="18"/>
              </w:rPr>
            </w:pPr>
            <w:r w:rsidRPr="00147F8D">
              <w:rPr>
                <w:rFonts w:ascii="宋体" w:hAnsi="宋体" w:cs="宋体" w:hint="eastAsia"/>
                <w:kern w:val="0"/>
                <w:sz w:val="18"/>
                <w:szCs w:val="18"/>
              </w:rPr>
              <w:t>3</w:t>
            </w:r>
          </w:p>
        </w:tc>
        <w:tc>
          <w:tcPr>
            <w:tcW w:w="572" w:type="dxa"/>
            <w:vAlign w:val="center"/>
          </w:tcPr>
          <w:p w:rsidR="005F181B" w:rsidRDefault="005F181B" w:rsidP="00F63B79">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5F181B" w:rsidRPr="00147F8D" w:rsidRDefault="005F181B" w:rsidP="00F63B79">
            <w:pPr>
              <w:widowControl/>
              <w:jc w:val="center"/>
              <w:rPr>
                <w:rFonts w:ascii="宋体" w:hAnsi="宋体" w:cs="宋体"/>
                <w:kern w:val="0"/>
                <w:sz w:val="18"/>
                <w:szCs w:val="18"/>
              </w:rPr>
            </w:pPr>
            <w:r w:rsidRPr="00147F8D">
              <w:rPr>
                <w:rFonts w:ascii="宋体" w:hAnsi="宋体" w:cs="宋体" w:hint="eastAsia"/>
                <w:kern w:val="0"/>
                <w:sz w:val="18"/>
                <w:szCs w:val="18"/>
              </w:rPr>
              <w:t>48</w:t>
            </w:r>
          </w:p>
        </w:tc>
        <w:tc>
          <w:tcPr>
            <w:tcW w:w="572" w:type="dxa"/>
          </w:tcPr>
          <w:p w:rsidR="005F181B" w:rsidRPr="00AF5746" w:rsidRDefault="005F181B" w:rsidP="00F63B79">
            <w:pPr>
              <w:widowControl/>
              <w:jc w:val="center"/>
              <w:rPr>
                <w:rFonts w:ascii="宋体" w:hAnsi="宋体" w:cs="宋体"/>
                <w:color w:val="FF0000"/>
                <w:kern w:val="0"/>
                <w:sz w:val="18"/>
                <w:szCs w:val="18"/>
              </w:rPr>
            </w:pPr>
          </w:p>
        </w:tc>
        <w:tc>
          <w:tcPr>
            <w:tcW w:w="572" w:type="dxa"/>
            <w:vAlign w:val="center"/>
          </w:tcPr>
          <w:p w:rsidR="005F181B" w:rsidRPr="00AF5746" w:rsidRDefault="005F181B" w:rsidP="00F63B79">
            <w:pPr>
              <w:widowControl/>
              <w:jc w:val="center"/>
              <w:rPr>
                <w:rFonts w:ascii="宋体" w:hAnsi="宋体" w:cs="宋体"/>
                <w:color w:val="FF0000"/>
                <w:kern w:val="0"/>
                <w:sz w:val="18"/>
                <w:szCs w:val="18"/>
              </w:rPr>
            </w:pPr>
          </w:p>
        </w:tc>
        <w:tc>
          <w:tcPr>
            <w:tcW w:w="499" w:type="dxa"/>
            <w:vAlign w:val="center"/>
          </w:tcPr>
          <w:p w:rsidR="005F181B" w:rsidRDefault="005F181B" w:rsidP="00F63B79">
            <w:pPr>
              <w:widowControl/>
              <w:jc w:val="center"/>
              <w:rPr>
                <w:rFonts w:ascii="宋体" w:hAnsi="宋体" w:cs="宋体"/>
                <w:kern w:val="0"/>
                <w:sz w:val="18"/>
                <w:szCs w:val="18"/>
              </w:rPr>
            </w:pPr>
          </w:p>
        </w:tc>
        <w:tc>
          <w:tcPr>
            <w:tcW w:w="497" w:type="dxa"/>
            <w:vAlign w:val="center"/>
          </w:tcPr>
          <w:p w:rsidR="005F181B" w:rsidRDefault="005F181B" w:rsidP="00F63B79">
            <w:pPr>
              <w:widowControl/>
              <w:jc w:val="center"/>
              <w:rPr>
                <w:rFonts w:ascii="宋体" w:hAnsi="宋体" w:cs="宋体"/>
                <w:kern w:val="0"/>
                <w:sz w:val="18"/>
                <w:szCs w:val="18"/>
              </w:rPr>
            </w:pPr>
          </w:p>
        </w:tc>
        <w:tc>
          <w:tcPr>
            <w:tcW w:w="495" w:type="dxa"/>
            <w:vAlign w:val="center"/>
          </w:tcPr>
          <w:p w:rsidR="005F181B" w:rsidRDefault="005F181B" w:rsidP="00F63B79">
            <w:pPr>
              <w:widowControl/>
              <w:jc w:val="center"/>
              <w:rPr>
                <w:rFonts w:ascii="宋体" w:hAnsi="宋体" w:cs="宋体"/>
                <w:kern w:val="0"/>
                <w:sz w:val="18"/>
                <w:szCs w:val="18"/>
              </w:rPr>
            </w:pPr>
          </w:p>
        </w:tc>
        <w:tc>
          <w:tcPr>
            <w:tcW w:w="495" w:type="dxa"/>
            <w:vAlign w:val="center"/>
          </w:tcPr>
          <w:p w:rsidR="005F181B" w:rsidRDefault="005F181B" w:rsidP="00F63B79">
            <w:pPr>
              <w:widowControl/>
              <w:jc w:val="center"/>
              <w:rPr>
                <w:rFonts w:ascii="宋体" w:hAnsi="宋体" w:cs="宋体"/>
                <w:kern w:val="0"/>
                <w:sz w:val="18"/>
                <w:szCs w:val="18"/>
              </w:rPr>
            </w:pPr>
          </w:p>
        </w:tc>
        <w:tc>
          <w:tcPr>
            <w:tcW w:w="497" w:type="dxa"/>
            <w:vAlign w:val="center"/>
          </w:tcPr>
          <w:p w:rsidR="005F181B" w:rsidRDefault="005F181B" w:rsidP="00F63B79">
            <w:pPr>
              <w:widowControl/>
              <w:jc w:val="center"/>
              <w:rPr>
                <w:rFonts w:ascii="宋体" w:hAnsi="宋体" w:cs="宋体"/>
                <w:kern w:val="0"/>
                <w:sz w:val="18"/>
                <w:szCs w:val="18"/>
              </w:rPr>
            </w:pPr>
          </w:p>
        </w:tc>
        <w:tc>
          <w:tcPr>
            <w:tcW w:w="496" w:type="dxa"/>
            <w:vAlign w:val="center"/>
          </w:tcPr>
          <w:p w:rsidR="005F181B" w:rsidRDefault="00F33B51" w:rsidP="00F63B79">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5F181B" w:rsidRDefault="005F181B" w:rsidP="00F63B79">
            <w:pPr>
              <w:widowControl/>
              <w:jc w:val="center"/>
              <w:rPr>
                <w:rFonts w:ascii="宋体" w:hAnsi="宋体" w:cs="宋体"/>
                <w:kern w:val="0"/>
                <w:sz w:val="18"/>
                <w:szCs w:val="18"/>
              </w:rPr>
            </w:pPr>
          </w:p>
        </w:tc>
        <w:tc>
          <w:tcPr>
            <w:tcW w:w="493" w:type="dxa"/>
            <w:vAlign w:val="center"/>
          </w:tcPr>
          <w:p w:rsidR="005F181B" w:rsidRDefault="005F181B" w:rsidP="00F63B79">
            <w:pPr>
              <w:widowControl/>
              <w:jc w:val="center"/>
              <w:rPr>
                <w:rFonts w:ascii="宋体" w:hAnsi="宋体" w:cs="宋体"/>
                <w:kern w:val="0"/>
                <w:sz w:val="18"/>
                <w:szCs w:val="18"/>
              </w:rPr>
            </w:pPr>
          </w:p>
        </w:tc>
      </w:tr>
      <w:tr w:rsidR="005F181B" w:rsidTr="00F63B79">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Pr="00E91709" w:rsidRDefault="005F181B" w:rsidP="00147F8D">
            <w:pPr>
              <w:widowControl/>
              <w:jc w:val="center"/>
              <w:rPr>
                <w:rFonts w:ascii="宋体" w:hAnsi="宋体" w:cs="宋体"/>
                <w:kern w:val="0"/>
                <w:sz w:val="18"/>
                <w:szCs w:val="18"/>
              </w:rPr>
            </w:pPr>
          </w:p>
        </w:tc>
        <w:tc>
          <w:tcPr>
            <w:tcW w:w="987" w:type="dxa"/>
            <w:vAlign w:val="center"/>
          </w:tcPr>
          <w:p w:rsidR="005F181B" w:rsidRDefault="005F181B" w:rsidP="00F63B79">
            <w:pPr>
              <w:widowControl/>
              <w:jc w:val="center"/>
              <w:rPr>
                <w:rFonts w:ascii="宋体" w:hAnsi="宋体" w:cs="宋体"/>
                <w:color w:val="000000"/>
                <w:kern w:val="0"/>
                <w:sz w:val="18"/>
                <w:szCs w:val="18"/>
              </w:rPr>
            </w:pPr>
            <w:r>
              <w:rPr>
                <w:rFonts w:ascii="宋体" w:hAnsi="宋体" w:cs="宋体" w:hint="eastAsia"/>
                <w:color w:val="000000"/>
                <w:kern w:val="0"/>
                <w:sz w:val="18"/>
                <w:szCs w:val="18"/>
              </w:rPr>
              <w:t>Z380</w:t>
            </w:r>
            <w:r w:rsidR="00767E31">
              <w:rPr>
                <w:rFonts w:ascii="宋体" w:hAnsi="宋体" w:cs="宋体" w:hint="eastAsia"/>
                <w:color w:val="000000"/>
                <w:kern w:val="0"/>
                <w:sz w:val="18"/>
                <w:szCs w:val="18"/>
              </w:rPr>
              <w:t>7076</w:t>
            </w:r>
          </w:p>
        </w:tc>
        <w:tc>
          <w:tcPr>
            <w:tcW w:w="1279" w:type="dxa"/>
          </w:tcPr>
          <w:p w:rsidR="005F181B" w:rsidRDefault="005F181B" w:rsidP="00FB2C94">
            <w:pPr>
              <w:adjustRightInd w:val="0"/>
              <w:snapToGrid w:val="0"/>
              <w:jc w:val="left"/>
              <w:rPr>
                <w:rFonts w:ascii="宋体" w:hAnsi="宋体" w:cs="宋体"/>
                <w:color w:val="000000"/>
                <w:kern w:val="0"/>
                <w:sz w:val="18"/>
                <w:szCs w:val="18"/>
              </w:rPr>
            </w:pPr>
            <w:r w:rsidRPr="00B12B27">
              <w:rPr>
                <w:rFonts w:ascii="宋体" w:hAnsi="宋体" w:cs="宋体" w:hint="eastAsia"/>
                <w:color w:val="000000"/>
                <w:kern w:val="0"/>
                <w:sz w:val="18"/>
                <w:szCs w:val="18"/>
              </w:rPr>
              <w:t>数据库</w:t>
            </w:r>
          </w:p>
          <w:p w:rsidR="00B12B27" w:rsidRPr="00B12B27" w:rsidRDefault="00B12B27" w:rsidP="00FB2C94">
            <w:pPr>
              <w:adjustRightInd w:val="0"/>
              <w:snapToGrid w:val="0"/>
              <w:jc w:val="left"/>
              <w:rPr>
                <w:rFonts w:ascii="宋体" w:hAnsi="宋体" w:cs="宋体"/>
                <w:color w:val="000000"/>
                <w:kern w:val="0"/>
                <w:sz w:val="18"/>
                <w:szCs w:val="18"/>
              </w:rPr>
            </w:pPr>
            <w:r w:rsidRPr="00B12B27">
              <w:rPr>
                <w:rFonts w:ascii="宋体" w:hAnsi="宋体" w:cs="宋体"/>
                <w:color w:val="000000"/>
                <w:kern w:val="0"/>
                <w:sz w:val="18"/>
                <w:szCs w:val="18"/>
              </w:rPr>
              <w:t>Database</w:t>
            </w:r>
          </w:p>
        </w:tc>
        <w:tc>
          <w:tcPr>
            <w:tcW w:w="759"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hint="eastAsia"/>
                <w:color w:val="000000"/>
                <w:sz w:val="18"/>
                <w:szCs w:val="18"/>
              </w:rPr>
              <w:t>考试</w:t>
            </w:r>
          </w:p>
        </w:tc>
        <w:tc>
          <w:tcPr>
            <w:tcW w:w="582" w:type="dxa"/>
            <w:vAlign w:val="center"/>
          </w:tcPr>
          <w:p w:rsidR="005F181B" w:rsidRPr="00147F8D" w:rsidRDefault="005F181B" w:rsidP="00FB2C94">
            <w:pPr>
              <w:widowControl/>
              <w:adjustRightInd w:val="0"/>
              <w:snapToGrid w:val="0"/>
              <w:jc w:val="center"/>
              <w:rPr>
                <w:rFonts w:ascii="宋体" w:hAnsi="宋体" w:cs="宋体"/>
                <w:kern w:val="0"/>
                <w:sz w:val="18"/>
                <w:szCs w:val="18"/>
              </w:rPr>
            </w:pPr>
            <w:r w:rsidRPr="00147F8D">
              <w:rPr>
                <w:rFonts w:ascii="宋体" w:hAnsi="宋体" w:cs="宋体" w:hint="eastAsia"/>
                <w:kern w:val="0"/>
                <w:sz w:val="18"/>
                <w:szCs w:val="18"/>
              </w:rPr>
              <w:t>3</w:t>
            </w:r>
          </w:p>
        </w:tc>
        <w:tc>
          <w:tcPr>
            <w:tcW w:w="572" w:type="dxa"/>
            <w:vAlign w:val="center"/>
          </w:tcPr>
          <w:p w:rsidR="005F181B" w:rsidRDefault="005F181B" w:rsidP="00F63B79">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5F181B" w:rsidRPr="00147F8D" w:rsidRDefault="005F181B" w:rsidP="00F63B79">
            <w:pPr>
              <w:widowControl/>
              <w:jc w:val="center"/>
              <w:rPr>
                <w:rFonts w:ascii="宋体" w:hAnsi="宋体" w:cs="宋体"/>
                <w:kern w:val="0"/>
                <w:sz w:val="18"/>
                <w:szCs w:val="18"/>
              </w:rPr>
            </w:pPr>
            <w:r w:rsidRPr="00147F8D">
              <w:rPr>
                <w:rFonts w:ascii="宋体" w:hAnsi="宋体" w:cs="宋体" w:hint="eastAsia"/>
                <w:kern w:val="0"/>
                <w:sz w:val="18"/>
                <w:szCs w:val="18"/>
              </w:rPr>
              <w:t>32</w:t>
            </w:r>
          </w:p>
        </w:tc>
        <w:tc>
          <w:tcPr>
            <w:tcW w:w="572" w:type="dxa"/>
          </w:tcPr>
          <w:p w:rsidR="005F181B" w:rsidRPr="00AF5746" w:rsidRDefault="005F181B" w:rsidP="00F63B79">
            <w:pPr>
              <w:widowControl/>
              <w:jc w:val="center"/>
              <w:rPr>
                <w:rFonts w:ascii="宋体" w:hAnsi="宋体" w:cs="宋体"/>
                <w:color w:val="FF0000"/>
                <w:kern w:val="0"/>
                <w:sz w:val="18"/>
                <w:szCs w:val="18"/>
              </w:rPr>
            </w:pPr>
          </w:p>
        </w:tc>
        <w:tc>
          <w:tcPr>
            <w:tcW w:w="572" w:type="dxa"/>
            <w:vAlign w:val="center"/>
          </w:tcPr>
          <w:p w:rsidR="005F181B" w:rsidRPr="00147F8D" w:rsidRDefault="005F181B" w:rsidP="00F63B79">
            <w:pPr>
              <w:widowControl/>
              <w:jc w:val="center"/>
              <w:rPr>
                <w:rFonts w:ascii="宋体" w:hAnsi="宋体" w:cs="宋体"/>
                <w:kern w:val="0"/>
                <w:sz w:val="18"/>
                <w:szCs w:val="18"/>
              </w:rPr>
            </w:pPr>
            <w:r w:rsidRPr="00147F8D">
              <w:rPr>
                <w:rFonts w:ascii="宋体" w:hAnsi="宋体" w:cs="宋体" w:hint="eastAsia"/>
                <w:kern w:val="0"/>
                <w:sz w:val="18"/>
                <w:szCs w:val="18"/>
              </w:rPr>
              <w:t>32</w:t>
            </w:r>
          </w:p>
        </w:tc>
        <w:tc>
          <w:tcPr>
            <w:tcW w:w="499" w:type="dxa"/>
            <w:vAlign w:val="center"/>
          </w:tcPr>
          <w:p w:rsidR="005F181B" w:rsidRDefault="005F181B" w:rsidP="00F63B79">
            <w:pPr>
              <w:widowControl/>
              <w:jc w:val="center"/>
              <w:rPr>
                <w:rFonts w:ascii="宋体" w:hAnsi="宋体" w:cs="宋体"/>
                <w:kern w:val="0"/>
                <w:sz w:val="18"/>
                <w:szCs w:val="18"/>
              </w:rPr>
            </w:pPr>
          </w:p>
        </w:tc>
        <w:tc>
          <w:tcPr>
            <w:tcW w:w="497" w:type="dxa"/>
            <w:vAlign w:val="center"/>
          </w:tcPr>
          <w:p w:rsidR="005F181B" w:rsidRDefault="005F181B" w:rsidP="00F63B79">
            <w:pPr>
              <w:widowControl/>
              <w:jc w:val="center"/>
              <w:rPr>
                <w:rFonts w:ascii="宋体" w:hAnsi="宋体" w:cs="宋体"/>
                <w:kern w:val="0"/>
                <w:sz w:val="18"/>
                <w:szCs w:val="18"/>
              </w:rPr>
            </w:pPr>
          </w:p>
        </w:tc>
        <w:tc>
          <w:tcPr>
            <w:tcW w:w="495" w:type="dxa"/>
            <w:vAlign w:val="center"/>
          </w:tcPr>
          <w:p w:rsidR="005F181B" w:rsidRDefault="005F181B" w:rsidP="00F63B79">
            <w:pPr>
              <w:widowControl/>
              <w:jc w:val="center"/>
              <w:rPr>
                <w:rFonts w:ascii="宋体" w:hAnsi="宋体" w:cs="宋体"/>
                <w:kern w:val="0"/>
                <w:sz w:val="18"/>
                <w:szCs w:val="18"/>
              </w:rPr>
            </w:pPr>
          </w:p>
        </w:tc>
        <w:tc>
          <w:tcPr>
            <w:tcW w:w="495" w:type="dxa"/>
            <w:vAlign w:val="center"/>
          </w:tcPr>
          <w:p w:rsidR="005F181B" w:rsidRDefault="005F181B" w:rsidP="00F63B79">
            <w:pPr>
              <w:widowControl/>
              <w:jc w:val="center"/>
              <w:rPr>
                <w:rFonts w:ascii="宋体" w:hAnsi="宋体" w:cs="宋体"/>
                <w:kern w:val="0"/>
                <w:sz w:val="18"/>
                <w:szCs w:val="18"/>
              </w:rPr>
            </w:pPr>
          </w:p>
        </w:tc>
        <w:tc>
          <w:tcPr>
            <w:tcW w:w="497" w:type="dxa"/>
            <w:vAlign w:val="center"/>
          </w:tcPr>
          <w:p w:rsidR="005F181B" w:rsidRDefault="005F181B" w:rsidP="00F63B79">
            <w:pPr>
              <w:widowControl/>
              <w:jc w:val="center"/>
              <w:rPr>
                <w:rFonts w:ascii="宋体" w:hAnsi="宋体" w:cs="宋体"/>
                <w:kern w:val="0"/>
                <w:sz w:val="18"/>
                <w:szCs w:val="18"/>
              </w:rPr>
            </w:pPr>
            <w:r>
              <w:rPr>
                <w:rFonts w:ascii="宋体" w:hAnsi="宋体" w:cs="宋体" w:hint="eastAsia"/>
                <w:kern w:val="0"/>
                <w:sz w:val="18"/>
                <w:szCs w:val="18"/>
              </w:rPr>
              <w:t>4</w:t>
            </w:r>
          </w:p>
        </w:tc>
        <w:tc>
          <w:tcPr>
            <w:tcW w:w="496" w:type="dxa"/>
            <w:vAlign w:val="center"/>
          </w:tcPr>
          <w:p w:rsidR="005F181B" w:rsidRDefault="005F181B" w:rsidP="00F63B79">
            <w:pPr>
              <w:widowControl/>
              <w:jc w:val="center"/>
              <w:rPr>
                <w:rFonts w:ascii="宋体" w:hAnsi="宋体" w:cs="宋体"/>
                <w:kern w:val="0"/>
                <w:sz w:val="18"/>
                <w:szCs w:val="18"/>
              </w:rPr>
            </w:pPr>
          </w:p>
        </w:tc>
        <w:tc>
          <w:tcPr>
            <w:tcW w:w="496" w:type="dxa"/>
            <w:vAlign w:val="center"/>
          </w:tcPr>
          <w:p w:rsidR="005F181B" w:rsidRDefault="005F181B" w:rsidP="00F63B79">
            <w:pPr>
              <w:widowControl/>
              <w:jc w:val="center"/>
              <w:rPr>
                <w:rFonts w:ascii="宋体" w:hAnsi="宋体" w:cs="宋体"/>
                <w:kern w:val="0"/>
                <w:sz w:val="18"/>
                <w:szCs w:val="18"/>
              </w:rPr>
            </w:pPr>
          </w:p>
        </w:tc>
        <w:tc>
          <w:tcPr>
            <w:tcW w:w="493" w:type="dxa"/>
            <w:vAlign w:val="center"/>
          </w:tcPr>
          <w:p w:rsidR="005F181B" w:rsidRDefault="005F181B" w:rsidP="00F63B79">
            <w:pPr>
              <w:widowControl/>
              <w:jc w:val="center"/>
              <w:rPr>
                <w:rFonts w:ascii="宋体" w:hAnsi="宋体" w:cs="宋体"/>
                <w:kern w:val="0"/>
                <w:sz w:val="18"/>
                <w:szCs w:val="18"/>
              </w:rPr>
            </w:pP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Z3807061</w:t>
            </w:r>
          </w:p>
        </w:tc>
        <w:tc>
          <w:tcPr>
            <w:tcW w:w="1279" w:type="dxa"/>
            <w:vAlign w:val="center"/>
          </w:tcPr>
          <w:p w:rsidR="005F181B" w:rsidRPr="00B12B27" w:rsidRDefault="005F181B" w:rsidP="00FB2C94">
            <w:pPr>
              <w:adjustRightInd w:val="0"/>
              <w:snapToGrid w:val="0"/>
              <w:jc w:val="left"/>
              <w:rPr>
                <w:rFonts w:asciiTheme="minorEastAsia" w:eastAsiaTheme="minorEastAsia" w:hAnsiTheme="minorEastAsia"/>
                <w:color w:val="000000"/>
                <w:sz w:val="18"/>
                <w:szCs w:val="18"/>
              </w:rPr>
            </w:pPr>
            <w:r w:rsidRPr="00B12B27">
              <w:rPr>
                <w:rFonts w:asciiTheme="minorEastAsia" w:eastAsiaTheme="minorEastAsia" w:hAnsiTheme="minorEastAsia" w:hint="eastAsia"/>
                <w:color w:val="000000"/>
                <w:sz w:val="18"/>
                <w:szCs w:val="18"/>
              </w:rPr>
              <w:t>保险精算</w:t>
            </w:r>
          </w:p>
          <w:p w:rsidR="008142E2" w:rsidRPr="009E0CAD" w:rsidRDefault="008142E2" w:rsidP="00FB2C94">
            <w:pPr>
              <w:adjustRightInd w:val="0"/>
              <w:snapToGrid w:val="0"/>
              <w:rPr>
                <w:rFonts w:asciiTheme="majorHAnsi" w:eastAsiaTheme="minorEastAsia" w:hAnsiTheme="majorHAnsi"/>
                <w:sz w:val="18"/>
                <w:szCs w:val="18"/>
              </w:rPr>
            </w:pPr>
            <w:r w:rsidRPr="009E0CAD">
              <w:rPr>
                <w:rFonts w:asciiTheme="majorHAnsi" w:eastAsiaTheme="minorEastAsia" w:hAnsiTheme="majorHAnsi"/>
                <w:sz w:val="18"/>
                <w:szCs w:val="18"/>
              </w:rPr>
              <w:t>Actuarial insurance</w:t>
            </w:r>
          </w:p>
        </w:tc>
        <w:tc>
          <w:tcPr>
            <w:tcW w:w="759" w:type="dxa"/>
            <w:vAlign w:val="center"/>
          </w:tcPr>
          <w:p w:rsidR="005F181B" w:rsidRDefault="005F181B"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F33B51"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Z3807062</w:t>
            </w:r>
          </w:p>
        </w:tc>
        <w:tc>
          <w:tcPr>
            <w:tcW w:w="1279" w:type="dxa"/>
          </w:tcPr>
          <w:p w:rsidR="005F181B" w:rsidRPr="00B12B27" w:rsidRDefault="005F181B" w:rsidP="00FB2C94">
            <w:pPr>
              <w:adjustRightInd w:val="0"/>
              <w:snapToGrid w:val="0"/>
              <w:jc w:val="left"/>
              <w:rPr>
                <w:rFonts w:asciiTheme="minorEastAsia" w:eastAsiaTheme="minorEastAsia" w:hAnsiTheme="minorEastAsia"/>
                <w:color w:val="000000"/>
                <w:sz w:val="18"/>
                <w:szCs w:val="18"/>
              </w:rPr>
            </w:pPr>
            <w:r w:rsidRPr="00B12B27">
              <w:rPr>
                <w:rFonts w:asciiTheme="minorEastAsia" w:eastAsiaTheme="minorEastAsia" w:hAnsiTheme="minorEastAsia" w:hint="eastAsia"/>
                <w:color w:val="000000"/>
                <w:sz w:val="18"/>
                <w:szCs w:val="18"/>
              </w:rPr>
              <w:t>证券投资学</w:t>
            </w:r>
          </w:p>
          <w:p w:rsidR="0000344C" w:rsidRPr="009E0CAD" w:rsidRDefault="0000344C" w:rsidP="00FB2C94">
            <w:pPr>
              <w:adjustRightInd w:val="0"/>
              <w:snapToGrid w:val="0"/>
              <w:jc w:val="left"/>
              <w:rPr>
                <w:rFonts w:asciiTheme="majorHAnsi" w:eastAsiaTheme="minorEastAsia" w:hAnsiTheme="majorHAnsi" w:cs="宋体"/>
                <w:color w:val="000000"/>
                <w:kern w:val="0"/>
                <w:sz w:val="18"/>
                <w:szCs w:val="18"/>
              </w:rPr>
            </w:pPr>
            <w:r w:rsidRPr="009E0CAD">
              <w:rPr>
                <w:rFonts w:asciiTheme="majorHAnsi" w:eastAsiaTheme="minorEastAsia" w:hAnsiTheme="majorHAnsi" w:cs="宋体"/>
                <w:color w:val="000000"/>
                <w:kern w:val="0"/>
                <w:sz w:val="18"/>
                <w:szCs w:val="18"/>
              </w:rPr>
              <w:t>Securities Investment Analysis</w:t>
            </w:r>
          </w:p>
        </w:tc>
        <w:tc>
          <w:tcPr>
            <w:tcW w:w="759"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hint="eastAsia"/>
                <w:color w:val="000000"/>
                <w:sz w:val="18"/>
                <w:szCs w:val="18"/>
              </w:rPr>
              <w:t>考试</w:t>
            </w:r>
          </w:p>
        </w:tc>
        <w:tc>
          <w:tcPr>
            <w:tcW w:w="582"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F33B51"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Z3807064</w:t>
            </w:r>
          </w:p>
        </w:tc>
        <w:tc>
          <w:tcPr>
            <w:tcW w:w="1279" w:type="dxa"/>
            <w:vAlign w:val="center"/>
          </w:tcPr>
          <w:p w:rsidR="005F181B" w:rsidRDefault="005F181B" w:rsidP="00FB2C94">
            <w:pPr>
              <w:adjustRightInd w:val="0"/>
              <w:snapToGrid w:val="0"/>
              <w:jc w:val="left"/>
              <w:rPr>
                <w:rFonts w:asciiTheme="minorEastAsia" w:eastAsiaTheme="minorEastAsia" w:hAnsiTheme="minorEastAsia" w:cs="宋体"/>
                <w:color w:val="000000"/>
                <w:kern w:val="0"/>
                <w:sz w:val="18"/>
                <w:szCs w:val="18"/>
              </w:rPr>
            </w:pPr>
            <w:r w:rsidRPr="00B12B27">
              <w:rPr>
                <w:rFonts w:asciiTheme="minorEastAsia" w:eastAsiaTheme="minorEastAsia" w:hAnsiTheme="minorEastAsia" w:cs="宋体" w:hint="eastAsia"/>
                <w:color w:val="000000"/>
                <w:kern w:val="0"/>
                <w:sz w:val="18"/>
                <w:szCs w:val="18"/>
              </w:rPr>
              <w:t>高等数学精读</w:t>
            </w:r>
          </w:p>
          <w:p w:rsidR="007A4153" w:rsidRPr="009E0CAD" w:rsidRDefault="007A4153" w:rsidP="00FB2C94">
            <w:pPr>
              <w:adjustRightInd w:val="0"/>
              <w:snapToGrid w:val="0"/>
              <w:jc w:val="left"/>
              <w:rPr>
                <w:rFonts w:asciiTheme="majorHAnsi" w:eastAsiaTheme="minorEastAsia" w:hAnsiTheme="majorHAnsi" w:cs="宋体"/>
                <w:color w:val="000000"/>
                <w:kern w:val="0"/>
                <w:sz w:val="18"/>
                <w:szCs w:val="18"/>
              </w:rPr>
            </w:pPr>
            <w:r w:rsidRPr="009E0CAD">
              <w:rPr>
                <w:rFonts w:asciiTheme="majorHAnsi" w:eastAsiaTheme="minorEastAsia" w:hAnsiTheme="majorHAnsi" w:cs="宋体"/>
                <w:color w:val="000000"/>
                <w:kern w:val="0"/>
                <w:sz w:val="18"/>
                <w:szCs w:val="18"/>
              </w:rPr>
              <w:t>Intensive reading of advanced mathematics</w:t>
            </w:r>
          </w:p>
        </w:tc>
        <w:tc>
          <w:tcPr>
            <w:tcW w:w="759" w:type="dxa"/>
            <w:vAlign w:val="center"/>
          </w:tcPr>
          <w:p w:rsidR="005F181B" w:rsidRDefault="005F181B" w:rsidP="00FB2C94">
            <w:pPr>
              <w:adjustRightInd w:val="0"/>
              <w:snapToGrid w:val="0"/>
              <w:rPr>
                <w:color w:val="000000"/>
              </w:rPr>
            </w:pPr>
            <w:r>
              <w:rPr>
                <w:rFonts w:hint="eastAsia"/>
                <w:color w:val="000000"/>
                <w:sz w:val="18"/>
                <w:szCs w:val="18"/>
              </w:rPr>
              <w:t>考试</w:t>
            </w:r>
          </w:p>
        </w:tc>
        <w:tc>
          <w:tcPr>
            <w:tcW w:w="582"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4</w:t>
            </w: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Z3807097</w:t>
            </w:r>
          </w:p>
        </w:tc>
        <w:tc>
          <w:tcPr>
            <w:tcW w:w="1279" w:type="dxa"/>
          </w:tcPr>
          <w:p w:rsidR="005F181B" w:rsidRDefault="005F181B" w:rsidP="00FB2C94">
            <w:pPr>
              <w:adjustRightInd w:val="0"/>
              <w:snapToGrid w:val="0"/>
              <w:jc w:val="left"/>
              <w:rPr>
                <w:rFonts w:asciiTheme="minorEastAsia" w:eastAsiaTheme="minorEastAsia" w:hAnsiTheme="minorEastAsia" w:cs="宋体"/>
                <w:color w:val="000000"/>
                <w:kern w:val="0"/>
                <w:sz w:val="18"/>
                <w:szCs w:val="18"/>
              </w:rPr>
            </w:pPr>
            <w:r w:rsidRPr="00B12B27">
              <w:rPr>
                <w:rFonts w:asciiTheme="minorEastAsia" w:eastAsiaTheme="minorEastAsia" w:hAnsiTheme="minorEastAsia" w:cs="宋体" w:hint="eastAsia"/>
                <w:color w:val="000000"/>
                <w:kern w:val="0"/>
                <w:sz w:val="18"/>
                <w:szCs w:val="18"/>
              </w:rPr>
              <w:t>专业软件</w:t>
            </w:r>
          </w:p>
          <w:p w:rsidR="007A4153" w:rsidRPr="009E0CAD" w:rsidRDefault="007A4153" w:rsidP="00FB2C94">
            <w:pPr>
              <w:adjustRightInd w:val="0"/>
              <w:snapToGrid w:val="0"/>
              <w:jc w:val="left"/>
              <w:rPr>
                <w:rFonts w:asciiTheme="majorHAnsi" w:eastAsiaTheme="minorEastAsia" w:hAnsiTheme="majorHAnsi" w:cs="宋体"/>
                <w:color w:val="000000"/>
                <w:kern w:val="0"/>
                <w:sz w:val="18"/>
                <w:szCs w:val="18"/>
              </w:rPr>
            </w:pPr>
            <w:r w:rsidRPr="009E0CAD">
              <w:rPr>
                <w:rFonts w:asciiTheme="majorHAnsi" w:eastAsiaTheme="minorEastAsia" w:hAnsiTheme="majorHAnsi" w:cs="宋体"/>
                <w:color w:val="000000"/>
                <w:kern w:val="0"/>
                <w:sz w:val="18"/>
                <w:szCs w:val="18"/>
              </w:rPr>
              <w:t>Professional software</w:t>
            </w:r>
          </w:p>
        </w:tc>
        <w:tc>
          <w:tcPr>
            <w:tcW w:w="759" w:type="dxa"/>
            <w:vAlign w:val="center"/>
          </w:tcPr>
          <w:p w:rsidR="005F181B" w:rsidRDefault="005F181B"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3B72D3" w:rsidRDefault="005F181B" w:rsidP="00147F8D">
            <w:pPr>
              <w:widowControl/>
              <w:jc w:val="center"/>
              <w:rPr>
                <w:rFonts w:ascii="宋体" w:hAnsi="宋体" w:cs="宋体"/>
                <w:kern w:val="0"/>
                <w:sz w:val="18"/>
                <w:szCs w:val="18"/>
              </w:rPr>
            </w:pPr>
            <w:r w:rsidRPr="003B72D3">
              <w:rPr>
                <w:rFonts w:ascii="宋体" w:hAnsi="宋体" w:cs="宋体" w:hint="eastAsia"/>
                <w:kern w:val="0"/>
                <w:sz w:val="18"/>
                <w:szCs w:val="18"/>
              </w:rPr>
              <w:t>32</w:t>
            </w: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6</w:t>
            </w: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Z3807066</w:t>
            </w:r>
          </w:p>
        </w:tc>
        <w:tc>
          <w:tcPr>
            <w:tcW w:w="1279" w:type="dxa"/>
          </w:tcPr>
          <w:p w:rsidR="005F181B" w:rsidRPr="00B12B27" w:rsidRDefault="005F181B" w:rsidP="00FB2C94">
            <w:pPr>
              <w:adjustRightInd w:val="0"/>
              <w:snapToGrid w:val="0"/>
              <w:jc w:val="left"/>
              <w:rPr>
                <w:rFonts w:asciiTheme="minorEastAsia" w:eastAsiaTheme="minorEastAsia" w:hAnsiTheme="minorEastAsia" w:cs="宋体"/>
                <w:color w:val="000000"/>
                <w:kern w:val="0"/>
                <w:sz w:val="18"/>
                <w:szCs w:val="18"/>
              </w:rPr>
            </w:pPr>
            <w:r w:rsidRPr="00B12B27">
              <w:rPr>
                <w:rFonts w:asciiTheme="minorEastAsia" w:eastAsiaTheme="minorEastAsia" w:hAnsiTheme="minorEastAsia" w:cs="宋体" w:hint="eastAsia"/>
                <w:color w:val="000000"/>
                <w:kern w:val="0"/>
                <w:sz w:val="18"/>
                <w:szCs w:val="18"/>
              </w:rPr>
              <w:t>金融工程</w:t>
            </w:r>
          </w:p>
          <w:p w:rsidR="00FB0D3A" w:rsidRPr="009E0CAD" w:rsidRDefault="00FB0D3A" w:rsidP="00FB2C94">
            <w:pPr>
              <w:adjustRightInd w:val="0"/>
              <w:snapToGrid w:val="0"/>
              <w:jc w:val="left"/>
              <w:rPr>
                <w:rFonts w:asciiTheme="majorHAnsi" w:eastAsiaTheme="minorEastAsia" w:hAnsiTheme="majorHAnsi" w:cs="宋体"/>
                <w:color w:val="000000"/>
                <w:kern w:val="0"/>
                <w:sz w:val="18"/>
                <w:szCs w:val="18"/>
              </w:rPr>
            </w:pPr>
            <w:r w:rsidRPr="009E0CAD">
              <w:rPr>
                <w:rFonts w:asciiTheme="majorHAnsi" w:eastAsiaTheme="minorEastAsia" w:hAnsiTheme="majorHAnsi"/>
                <w:sz w:val="18"/>
                <w:szCs w:val="18"/>
              </w:rPr>
              <w:t>Financial Engineering</w:t>
            </w:r>
          </w:p>
        </w:tc>
        <w:tc>
          <w:tcPr>
            <w:tcW w:w="759" w:type="dxa"/>
            <w:vAlign w:val="center"/>
          </w:tcPr>
          <w:p w:rsidR="005F181B" w:rsidRDefault="005F181B"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6</w:t>
            </w: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Z3807067</w:t>
            </w:r>
          </w:p>
        </w:tc>
        <w:tc>
          <w:tcPr>
            <w:tcW w:w="1279" w:type="dxa"/>
            <w:vAlign w:val="center"/>
          </w:tcPr>
          <w:p w:rsidR="005F181B" w:rsidRPr="00B12B27" w:rsidRDefault="005F181B" w:rsidP="00FB2C94">
            <w:pPr>
              <w:widowControl/>
              <w:adjustRightInd w:val="0"/>
              <w:snapToGrid w:val="0"/>
              <w:jc w:val="left"/>
              <w:rPr>
                <w:rFonts w:asciiTheme="minorEastAsia" w:eastAsiaTheme="minorEastAsia" w:hAnsiTheme="minorEastAsia"/>
                <w:color w:val="000000"/>
                <w:sz w:val="18"/>
                <w:szCs w:val="18"/>
              </w:rPr>
            </w:pPr>
            <w:r w:rsidRPr="00B12B27">
              <w:rPr>
                <w:rFonts w:asciiTheme="minorEastAsia" w:eastAsiaTheme="minorEastAsia" w:hAnsiTheme="minorEastAsia" w:hint="eastAsia"/>
                <w:color w:val="000000"/>
                <w:sz w:val="18"/>
                <w:szCs w:val="18"/>
              </w:rPr>
              <w:t>金融模型选讲</w:t>
            </w:r>
          </w:p>
          <w:p w:rsidR="0000344C" w:rsidRPr="009E0CAD" w:rsidRDefault="0000344C" w:rsidP="00FB2C94">
            <w:pPr>
              <w:widowControl/>
              <w:adjustRightInd w:val="0"/>
              <w:snapToGrid w:val="0"/>
              <w:jc w:val="left"/>
              <w:rPr>
                <w:rFonts w:asciiTheme="majorHAnsi" w:eastAsiaTheme="minorEastAsia" w:hAnsiTheme="majorHAnsi"/>
                <w:color w:val="000000"/>
                <w:sz w:val="18"/>
                <w:szCs w:val="18"/>
              </w:rPr>
            </w:pPr>
            <w:r w:rsidRPr="009E0CAD">
              <w:rPr>
                <w:rStyle w:val="high-light-bg4"/>
                <w:rFonts w:asciiTheme="majorHAnsi" w:eastAsiaTheme="minorEastAsia" w:hAnsiTheme="majorHAnsi" w:cs="Arial"/>
                <w:sz w:val="18"/>
                <w:szCs w:val="18"/>
              </w:rPr>
              <w:t>Selection of Financial Models</w:t>
            </w:r>
          </w:p>
        </w:tc>
        <w:tc>
          <w:tcPr>
            <w:tcW w:w="759" w:type="dxa"/>
            <w:vAlign w:val="center"/>
          </w:tcPr>
          <w:p w:rsidR="005F181B" w:rsidRDefault="005F181B" w:rsidP="00FB2C94">
            <w:pPr>
              <w:widowControl/>
              <w:adjustRightInd w:val="0"/>
              <w:snapToGrid w:val="0"/>
              <w:jc w:val="center"/>
              <w:rPr>
                <w:color w:val="000000"/>
                <w:sz w:val="18"/>
                <w:szCs w:val="18"/>
              </w:rPr>
            </w:pPr>
            <w:r>
              <w:rPr>
                <w:rFonts w:hint="eastAsia"/>
                <w:color w:val="000000"/>
                <w:sz w:val="18"/>
                <w:szCs w:val="18"/>
              </w:rPr>
              <w:t>考试</w:t>
            </w:r>
          </w:p>
        </w:tc>
        <w:tc>
          <w:tcPr>
            <w:tcW w:w="582" w:type="dxa"/>
            <w:vAlign w:val="center"/>
          </w:tcPr>
          <w:p w:rsidR="005F181B" w:rsidRDefault="005F181B" w:rsidP="00FB2C94">
            <w:pPr>
              <w:adjustRightInd w:val="0"/>
              <w:snapToGrid w:val="0"/>
              <w:jc w:val="center"/>
              <w:rPr>
                <w:rFonts w:ascii="宋体" w:hAnsi="宋体" w:cs="宋体"/>
                <w:color w:val="000000"/>
                <w:kern w:val="0"/>
                <w:sz w:val="18"/>
                <w:szCs w:val="18"/>
              </w:rPr>
            </w:pPr>
            <w:r>
              <w:rPr>
                <w:rFonts w:hint="eastAsia"/>
                <w:color w:val="00000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6</w:t>
            </w: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Z3807068</w:t>
            </w:r>
          </w:p>
        </w:tc>
        <w:tc>
          <w:tcPr>
            <w:tcW w:w="1279" w:type="dxa"/>
            <w:vAlign w:val="center"/>
          </w:tcPr>
          <w:p w:rsidR="005F181B" w:rsidRPr="00B12B27" w:rsidRDefault="005F181B" w:rsidP="00FB2C94">
            <w:pPr>
              <w:widowControl/>
              <w:adjustRightInd w:val="0"/>
              <w:snapToGrid w:val="0"/>
              <w:jc w:val="left"/>
              <w:rPr>
                <w:rFonts w:asciiTheme="minorEastAsia" w:eastAsiaTheme="minorEastAsia" w:hAnsiTheme="minorEastAsia"/>
                <w:color w:val="000000"/>
                <w:sz w:val="18"/>
                <w:szCs w:val="18"/>
              </w:rPr>
            </w:pPr>
            <w:r w:rsidRPr="00B12B27">
              <w:rPr>
                <w:rFonts w:asciiTheme="minorEastAsia" w:eastAsiaTheme="minorEastAsia" w:hAnsiTheme="minorEastAsia" w:hint="eastAsia"/>
                <w:color w:val="000000"/>
                <w:sz w:val="18"/>
                <w:szCs w:val="18"/>
              </w:rPr>
              <w:t>期权期货定价理论</w:t>
            </w:r>
          </w:p>
          <w:p w:rsidR="0000344C" w:rsidRPr="009E0CAD" w:rsidRDefault="0000344C" w:rsidP="00FB2C94">
            <w:pPr>
              <w:widowControl/>
              <w:adjustRightInd w:val="0"/>
              <w:snapToGrid w:val="0"/>
              <w:jc w:val="left"/>
              <w:rPr>
                <w:rFonts w:asciiTheme="majorHAnsi" w:eastAsiaTheme="minorEastAsia" w:hAnsiTheme="majorHAnsi"/>
                <w:color w:val="000000"/>
                <w:sz w:val="18"/>
                <w:szCs w:val="18"/>
              </w:rPr>
            </w:pPr>
            <w:r w:rsidRPr="009E0CAD">
              <w:rPr>
                <w:rStyle w:val="high-light-bg4"/>
                <w:rFonts w:asciiTheme="majorHAnsi" w:eastAsiaTheme="minorEastAsia" w:hAnsiTheme="majorHAnsi" w:cs="Arial"/>
                <w:sz w:val="18"/>
                <w:szCs w:val="18"/>
              </w:rPr>
              <w:t>Option Futures Pricing Theory</w:t>
            </w:r>
          </w:p>
        </w:tc>
        <w:tc>
          <w:tcPr>
            <w:tcW w:w="759" w:type="dxa"/>
            <w:vAlign w:val="center"/>
          </w:tcPr>
          <w:p w:rsidR="005F181B" w:rsidRDefault="005F181B" w:rsidP="00FB2C94">
            <w:pPr>
              <w:widowControl/>
              <w:adjustRightInd w:val="0"/>
              <w:snapToGrid w:val="0"/>
              <w:jc w:val="center"/>
              <w:rPr>
                <w:color w:val="000000"/>
                <w:sz w:val="18"/>
                <w:szCs w:val="18"/>
              </w:rPr>
            </w:pPr>
            <w:r>
              <w:rPr>
                <w:rFonts w:hint="eastAsia"/>
                <w:color w:val="000000"/>
                <w:sz w:val="18"/>
                <w:szCs w:val="18"/>
              </w:rPr>
              <w:t>考试</w:t>
            </w:r>
          </w:p>
        </w:tc>
        <w:tc>
          <w:tcPr>
            <w:tcW w:w="582" w:type="dxa"/>
            <w:vAlign w:val="center"/>
          </w:tcPr>
          <w:p w:rsidR="005F181B" w:rsidRDefault="005F181B" w:rsidP="00FB2C94">
            <w:pPr>
              <w:adjustRightInd w:val="0"/>
              <w:snapToGrid w:val="0"/>
              <w:jc w:val="center"/>
              <w:rPr>
                <w:color w:val="000000"/>
                <w:sz w:val="18"/>
                <w:szCs w:val="18"/>
              </w:rPr>
            </w:pPr>
            <w:r>
              <w:rPr>
                <w:rFonts w:hint="eastAsia"/>
                <w:color w:val="00000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6</w:t>
            </w: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Z3807069</w:t>
            </w:r>
          </w:p>
        </w:tc>
        <w:tc>
          <w:tcPr>
            <w:tcW w:w="1279" w:type="dxa"/>
          </w:tcPr>
          <w:p w:rsidR="005F181B" w:rsidRPr="00B12B27" w:rsidRDefault="005F181B" w:rsidP="00FB2C94">
            <w:pPr>
              <w:adjustRightInd w:val="0"/>
              <w:snapToGrid w:val="0"/>
              <w:jc w:val="left"/>
              <w:rPr>
                <w:rFonts w:ascii="宋体" w:hAnsi="宋体"/>
                <w:color w:val="000000"/>
                <w:sz w:val="18"/>
                <w:szCs w:val="18"/>
              </w:rPr>
            </w:pPr>
            <w:r w:rsidRPr="00B12B27">
              <w:rPr>
                <w:rFonts w:ascii="宋体" w:hAnsi="宋体" w:hint="eastAsia"/>
                <w:color w:val="000000"/>
                <w:sz w:val="18"/>
                <w:szCs w:val="18"/>
              </w:rPr>
              <w:t>数据挖掘</w:t>
            </w:r>
          </w:p>
          <w:p w:rsidR="008142E2" w:rsidRPr="00B12B27" w:rsidRDefault="008142E2" w:rsidP="00FB2C94">
            <w:pPr>
              <w:adjustRightInd w:val="0"/>
              <w:snapToGrid w:val="0"/>
              <w:jc w:val="left"/>
              <w:rPr>
                <w:rFonts w:ascii="宋体" w:hAnsi="宋体" w:cs="宋体"/>
                <w:color w:val="000000"/>
                <w:kern w:val="0"/>
                <w:sz w:val="18"/>
                <w:szCs w:val="18"/>
              </w:rPr>
            </w:pPr>
            <w:r w:rsidRPr="00B12B27">
              <w:rPr>
                <w:sz w:val="18"/>
                <w:szCs w:val="18"/>
              </w:rPr>
              <w:t>Data mining</w:t>
            </w:r>
          </w:p>
        </w:tc>
        <w:tc>
          <w:tcPr>
            <w:tcW w:w="759" w:type="dxa"/>
            <w:vAlign w:val="center"/>
          </w:tcPr>
          <w:p w:rsidR="005F181B" w:rsidRDefault="005F181B"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6</w:t>
            </w: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Z3807023</w:t>
            </w:r>
          </w:p>
        </w:tc>
        <w:tc>
          <w:tcPr>
            <w:tcW w:w="1279" w:type="dxa"/>
          </w:tcPr>
          <w:p w:rsidR="005F181B" w:rsidRPr="00B12B27" w:rsidRDefault="005F181B" w:rsidP="00FB2C94">
            <w:pPr>
              <w:adjustRightInd w:val="0"/>
              <w:snapToGrid w:val="0"/>
              <w:jc w:val="left"/>
              <w:rPr>
                <w:rFonts w:ascii="宋体" w:hAnsi="宋体"/>
                <w:color w:val="000000"/>
                <w:sz w:val="18"/>
                <w:szCs w:val="18"/>
              </w:rPr>
            </w:pPr>
            <w:r w:rsidRPr="00B12B27">
              <w:rPr>
                <w:rFonts w:ascii="宋体" w:hAnsi="宋体" w:hint="eastAsia"/>
                <w:color w:val="000000"/>
                <w:sz w:val="18"/>
                <w:szCs w:val="18"/>
              </w:rPr>
              <w:t>数学建模</w:t>
            </w:r>
          </w:p>
          <w:p w:rsidR="008142E2" w:rsidRPr="00B12B27" w:rsidRDefault="008142E2" w:rsidP="00FB2C94">
            <w:pPr>
              <w:adjustRightInd w:val="0"/>
              <w:snapToGrid w:val="0"/>
              <w:rPr>
                <w:sz w:val="18"/>
                <w:szCs w:val="18"/>
              </w:rPr>
            </w:pPr>
            <w:r w:rsidRPr="00B12B27">
              <w:rPr>
                <w:sz w:val="18"/>
                <w:szCs w:val="18"/>
              </w:rPr>
              <w:t>Mathematical modeling</w:t>
            </w:r>
          </w:p>
        </w:tc>
        <w:tc>
          <w:tcPr>
            <w:tcW w:w="759" w:type="dxa"/>
            <w:vAlign w:val="center"/>
          </w:tcPr>
          <w:p w:rsidR="005F181B" w:rsidRDefault="005F181B"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6</w:t>
            </w: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Z3807003</w:t>
            </w:r>
          </w:p>
        </w:tc>
        <w:tc>
          <w:tcPr>
            <w:tcW w:w="1279" w:type="dxa"/>
            <w:vAlign w:val="center"/>
          </w:tcPr>
          <w:p w:rsidR="005F181B" w:rsidRPr="00B12B27" w:rsidRDefault="005F181B" w:rsidP="00FB2C94">
            <w:pPr>
              <w:adjustRightInd w:val="0"/>
              <w:snapToGrid w:val="0"/>
              <w:jc w:val="left"/>
              <w:rPr>
                <w:rFonts w:ascii="宋体" w:hAnsi="宋体" w:cs="宋体"/>
                <w:color w:val="000000"/>
                <w:kern w:val="0"/>
                <w:sz w:val="18"/>
                <w:szCs w:val="18"/>
              </w:rPr>
            </w:pPr>
            <w:r w:rsidRPr="00B12B27">
              <w:rPr>
                <w:rFonts w:ascii="宋体" w:hAnsi="宋体" w:cs="宋体" w:hint="eastAsia"/>
                <w:color w:val="000000"/>
                <w:kern w:val="0"/>
                <w:sz w:val="18"/>
                <w:szCs w:val="18"/>
              </w:rPr>
              <w:t>模糊数学</w:t>
            </w:r>
            <w:r w:rsidR="008142E2" w:rsidRPr="00B12B27">
              <w:rPr>
                <w:sz w:val="18"/>
                <w:szCs w:val="18"/>
              </w:rPr>
              <w:t>Fuzzy mathematics</w:t>
            </w:r>
          </w:p>
        </w:tc>
        <w:tc>
          <w:tcPr>
            <w:tcW w:w="759" w:type="dxa"/>
            <w:vAlign w:val="center"/>
          </w:tcPr>
          <w:p w:rsidR="005F181B" w:rsidRDefault="005F181B"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6</w:t>
            </w: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w:t>
            </w:r>
            <w:r w:rsidR="00767E31">
              <w:rPr>
                <w:rFonts w:ascii="宋体" w:hAnsi="宋体" w:cs="宋体" w:hint="eastAsia"/>
                <w:color w:val="000000"/>
                <w:kern w:val="0"/>
                <w:sz w:val="18"/>
                <w:szCs w:val="18"/>
              </w:rPr>
              <w:t>54</w:t>
            </w:r>
          </w:p>
        </w:tc>
        <w:tc>
          <w:tcPr>
            <w:tcW w:w="1279" w:type="dxa"/>
            <w:vAlign w:val="center"/>
          </w:tcPr>
          <w:p w:rsidR="005F181B" w:rsidRPr="00B12B27" w:rsidRDefault="005F181B" w:rsidP="00FB2C94">
            <w:pPr>
              <w:adjustRightInd w:val="0"/>
              <w:snapToGrid w:val="0"/>
              <w:jc w:val="left"/>
              <w:rPr>
                <w:rFonts w:asciiTheme="minorEastAsia" w:eastAsiaTheme="minorEastAsia" w:hAnsiTheme="minorEastAsia"/>
                <w:color w:val="000000"/>
                <w:sz w:val="18"/>
                <w:szCs w:val="18"/>
              </w:rPr>
            </w:pPr>
            <w:r w:rsidRPr="00B12B27">
              <w:rPr>
                <w:rFonts w:asciiTheme="minorEastAsia" w:eastAsiaTheme="minorEastAsia" w:hAnsiTheme="minorEastAsia" w:hint="eastAsia"/>
                <w:color w:val="000000"/>
                <w:sz w:val="18"/>
                <w:szCs w:val="18"/>
              </w:rPr>
              <w:t>利息理论</w:t>
            </w:r>
          </w:p>
          <w:p w:rsidR="008142E2" w:rsidRPr="00B12B27" w:rsidRDefault="008142E2" w:rsidP="00FB2C94">
            <w:pPr>
              <w:adjustRightInd w:val="0"/>
              <w:snapToGrid w:val="0"/>
              <w:rPr>
                <w:rFonts w:asciiTheme="minorEastAsia" w:eastAsiaTheme="minorEastAsia" w:hAnsiTheme="minorEastAsia"/>
                <w:sz w:val="18"/>
                <w:szCs w:val="18"/>
              </w:rPr>
            </w:pPr>
            <w:r w:rsidRPr="00B12B27">
              <w:rPr>
                <w:rFonts w:asciiTheme="minorEastAsia" w:eastAsiaTheme="minorEastAsia" w:hAnsiTheme="minorEastAsia" w:hint="eastAsia"/>
                <w:sz w:val="18"/>
                <w:szCs w:val="18"/>
              </w:rPr>
              <w:t xml:space="preserve">Interest </w:t>
            </w:r>
            <w:r w:rsidR="000E689B" w:rsidRPr="00B12B27">
              <w:rPr>
                <w:rFonts w:asciiTheme="minorEastAsia" w:eastAsiaTheme="minorEastAsia" w:hAnsiTheme="minorEastAsia" w:hint="eastAsia"/>
                <w:sz w:val="18"/>
                <w:szCs w:val="18"/>
              </w:rPr>
              <w:t>T</w:t>
            </w:r>
            <w:r w:rsidRPr="00B12B27">
              <w:rPr>
                <w:rFonts w:asciiTheme="minorEastAsia" w:eastAsiaTheme="minorEastAsia" w:hAnsiTheme="minorEastAsia" w:hint="eastAsia"/>
                <w:sz w:val="18"/>
                <w:szCs w:val="18"/>
              </w:rPr>
              <w:t>heory</w:t>
            </w:r>
          </w:p>
        </w:tc>
        <w:tc>
          <w:tcPr>
            <w:tcW w:w="759" w:type="dxa"/>
            <w:vAlign w:val="center"/>
          </w:tcPr>
          <w:p w:rsidR="005F181B" w:rsidRDefault="005F181B"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5F181B" w:rsidRPr="00D5741F" w:rsidRDefault="005F181B" w:rsidP="00FB2C94">
            <w:pPr>
              <w:widowControl/>
              <w:adjustRightInd w:val="0"/>
              <w:snapToGrid w:val="0"/>
              <w:jc w:val="center"/>
              <w:rPr>
                <w:rFonts w:ascii="宋体" w:hAnsi="宋体" w:cs="宋体"/>
                <w:kern w:val="0"/>
                <w:sz w:val="18"/>
                <w:szCs w:val="18"/>
              </w:rPr>
            </w:pPr>
            <w:r w:rsidRPr="00D5741F">
              <w:rPr>
                <w:rFonts w:ascii="宋体" w:hAnsi="宋体" w:cs="宋体" w:hint="eastAsia"/>
                <w:kern w:val="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Z3807071</w:t>
            </w:r>
          </w:p>
        </w:tc>
        <w:tc>
          <w:tcPr>
            <w:tcW w:w="1279" w:type="dxa"/>
            <w:vAlign w:val="center"/>
          </w:tcPr>
          <w:p w:rsidR="005F181B" w:rsidRPr="00B12B27" w:rsidRDefault="005F181B" w:rsidP="00FB2C94">
            <w:pPr>
              <w:adjustRightInd w:val="0"/>
              <w:snapToGrid w:val="0"/>
              <w:jc w:val="left"/>
              <w:rPr>
                <w:rFonts w:asciiTheme="minorEastAsia" w:eastAsiaTheme="minorEastAsia" w:hAnsiTheme="minorEastAsia" w:cs="宋体"/>
                <w:color w:val="000000"/>
                <w:kern w:val="0"/>
                <w:sz w:val="18"/>
                <w:szCs w:val="18"/>
              </w:rPr>
            </w:pPr>
            <w:r w:rsidRPr="00B12B27">
              <w:rPr>
                <w:rFonts w:asciiTheme="minorEastAsia" w:eastAsiaTheme="minorEastAsia" w:hAnsiTheme="minorEastAsia" w:cs="宋体" w:hint="eastAsia"/>
                <w:color w:val="000000"/>
                <w:kern w:val="0"/>
                <w:sz w:val="18"/>
                <w:szCs w:val="18"/>
              </w:rPr>
              <w:t>金融统计学</w:t>
            </w:r>
          </w:p>
          <w:p w:rsidR="0000344C" w:rsidRPr="00B12B27" w:rsidRDefault="0000344C" w:rsidP="00FB2C94">
            <w:pPr>
              <w:adjustRightInd w:val="0"/>
              <w:snapToGrid w:val="0"/>
              <w:jc w:val="left"/>
              <w:rPr>
                <w:rFonts w:asciiTheme="minorEastAsia" w:eastAsiaTheme="minorEastAsia" w:hAnsiTheme="minorEastAsia" w:cs="宋体"/>
                <w:color w:val="000000"/>
                <w:kern w:val="0"/>
                <w:sz w:val="18"/>
                <w:szCs w:val="18"/>
              </w:rPr>
            </w:pPr>
            <w:r w:rsidRPr="00B12B27">
              <w:rPr>
                <w:rStyle w:val="high-light-bg4"/>
                <w:rFonts w:asciiTheme="minorEastAsia" w:eastAsiaTheme="minorEastAsia" w:hAnsiTheme="minorEastAsia" w:cs="Arial"/>
                <w:sz w:val="18"/>
                <w:szCs w:val="18"/>
              </w:rPr>
              <w:t>Financial Statistics</w:t>
            </w:r>
          </w:p>
        </w:tc>
        <w:tc>
          <w:tcPr>
            <w:tcW w:w="759" w:type="dxa"/>
            <w:vAlign w:val="center"/>
          </w:tcPr>
          <w:p w:rsidR="005F181B" w:rsidRDefault="005F181B"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6</w:t>
            </w:r>
          </w:p>
        </w:tc>
        <w:tc>
          <w:tcPr>
            <w:tcW w:w="493" w:type="dxa"/>
            <w:vAlign w:val="center"/>
          </w:tcPr>
          <w:p w:rsidR="005F181B" w:rsidRDefault="005F181B" w:rsidP="00147F8D">
            <w:pPr>
              <w:widowControl/>
              <w:jc w:val="center"/>
              <w:rPr>
                <w:rFonts w:ascii="宋体" w:hAnsi="宋体" w:cs="宋体"/>
                <w:kern w:val="0"/>
                <w:sz w:val="18"/>
                <w:szCs w:val="18"/>
              </w:rPr>
            </w:pP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Z3807072</w:t>
            </w:r>
          </w:p>
        </w:tc>
        <w:tc>
          <w:tcPr>
            <w:tcW w:w="1279" w:type="dxa"/>
            <w:vAlign w:val="center"/>
          </w:tcPr>
          <w:p w:rsidR="005F181B" w:rsidRPr="00B12B27" w:rsidRDefault="005F181B" w:rsidP="00FB2C94">
            <w:pPr>
              <w:adjustRightInd w:val="0"/>
              <w:snapToGrid w:val="0"/>
              <w:jc w:val="left"/>
              <w:rPr>
                <w:rFonts w:asciiTheme="minorEastAsia" w:eastAsiaTheme="minorEastAsia" w:hAnsiTheme="minorEastAsia"/>
                <w:color w:val="000000"/>
                <w:sz w:val="18"/>
                <w:szCs w:val="18"/>
              </w:rPr>
            </w:pPr>
            <w:r w:rsidRPr="00B12B27">
              <w:rPr>
                <w:rFonts w:asciiTheme="minorEastAsia" w:eastAsiaTheme="minorEastAsia" w:hAnsiTheme="minorEastAsia" w:hint="eastAsia"/>
                <w:color w:val="000000"/>
                <w:sz w:val="18"/>
                <w:szCs w:val="18"/>
              </w:rPr>
              <w:t>财务管理</w:t>
            </w:r>
          </w:p>
          <w:p w:rsidR="0000344C" w:rsidRPr="00B12B27" w:rsidRDefault="0000344C" w:rsidP="00FB2C94">
            <w:pPr>
              <w:adjustRightInd w:val="0"/>
              <w:snapToGrid w:val="0"/>
              <w:jc w:val="left"/>
              <w:rPr>
                <w:rFonts w:asciiTheme="minorEastAsia" w:eastAsiaTheme="minorEastAsia" w:hAnsiTheme="minorEastAsia" w:cs="宋体"/>
                <w:color w:val="000000"/>
                <w:kern w:val="0"/>
                <w:sz w:val="18"/>
                <w:szCs w:val="18"/>
              </w:rPr>
            </w:pPr>
            <w:r w:rsidRPr="00B12B27">
              <w:rPr>
                <w:rStyle w:val="high-light-bg4"/>
                <w:rFonts w:asciiTheme="minorEastAsia" w:eastAsiaTheme="minorEastAsia" w:hAnsiTheme="minorEastAsia" w:cs="Arial" w:hint="eastAsia"/>
                <w:sz w:val="18"/>
                <w:szCs w:val="18"/>
              </w:rPr>
              <w:t>F</w:t>
            </w:r>
            <w:r w:rsidRPr="00B12B27">
              <w:rPr>
                <w:rStyle w:val="high-light-bg4"/>
                <w:rFonts w:asciiTheme="minorEastAsia" w:eastAsiaTheme="minorEastAsia" w:hAnsiTheme="minorEastAsia" w:cs="Arial"/>
                <w:sz w:val="18"/>
                <w:szCs w:val="18"/>
              </w:rPr>
              <w:t xml:space="preserve">inancial </w:t>
            </w:r>
            <w:r w:rsidRPr="00B12B27">
              <w:rPr>
                <w:rStyle w:val="high-light-bg4"/>
                <w:rFonts w:asciiTheme="minorEastAsia" w:eastAsiaTheme="minorEastAsia" w:hAnsiTheme="minorEastAsia" w:cs="Arial" w:hint="eastAsia"/>
                <w:sz w:val="18"/>
                <w:szCs w:val="18"/>
              </w:rPr>
              <w:t>M</w:t>
            </w:r>
            <w:r w:rsidRPr="00B12B27">
              <w:rPr>
                <w:rStyle w:val="high-light-bg4"/>
                <w:rFonts w:asciiTheme="minorEastAsia" w:eastAsiaTheme="minorEastAsia" w:hAnsiTheme="minorEastAsia" w:cs="Arial"/>
                <w:sz w:val="18"/>
                <w:szCs w:val="18"/>
              </w:rPr>
              <w:t>anagement</w:t>
            </w:r>
          </w:p>
        </w:tc>
        <w:tc>
          <w:tcPr>
            <w:tcW w:w="759" w:type="dxa"/>
            <w:vAlign w:val="center"/>
          </w:tcPr>
          <w:p w:rsidR="005F181B" w:rsidRDefault="005F181B" w:rsidP="00FB2C94">
            <w:pPr>
              <w:adjustRightInd w:val="0"/>
              <w:snapToGrid w:val="0"/>
              <w:rPr>
                <w:color w:val="000000"/>
              </w:rPr>
            </w:pPr>
            <w:r>
              <w:rPr>
                <w:rFonts w:hint="eastAsia"/>
                <w:color w:val="000000"/>
                <w:sz w:val="18"/>
                <w:szCs w:val="18"/>
              </w:rPr>
              <w:t>考试</w:t>
            </w:r>
          </w:p>
        </w:tc>
        <w:tc>
          <w:tcPr>
            <w:tcW w:w="582"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6</w:t>
            </w:r>
          </w:p>
        </w:tc>
        <w:tc>
          <w:tcPr>
            <w:tcW w:w="493" w:type="dxa"/>
            <w:vAlign w:val="center"/>
          </w:tcPr>
          <w:p w:rsidR="005F181B" w:rsidRDefault="005F181B" w:rsidP="00147F8D">
            <w:pPr>
              <w:widowControl/>
              <w:jc w:val="center"/>
              <w:rPr>
                <w:rFonts w:ascii="宋体" w:hAnsi="宋体" w:cs="宋体"/>
                <w:kern w:val="0"/>
                <w:sz w:val="18"/>
                <w:szCs w:val="18"/>
              </w:rPr>
            </w:pP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w:t>
            </w:r>
            <w:r w:rsidR="003A09FC">
              <w:rPr>
                <w:rFonts w:ascii="宋体" w:hAnsi="宋体" w:cs="宋体" w:hint="eastAsia"/>
                <w:color w:val="000000"/>
                <w:kern w:val="0"/>
                <w:sz w:val="18"/>
                <w:szCs w:val="18"/>
              </w:rPr>
              <w:t>122</w:t>
            </w:r>
          </w:p>
        </w:tc>
        <w:tc>
          <w:tcPr>
            <w:tcW w:w="1279" w:type="dxa"/>
            <w:vAlign w:val="center"/>
          </w:tcPr>
          <w:p w:rsidR="005F181B" w:rsidRPr="00B12B27" w:rsidRDefault="00590A42" w:rsidP="00FB2C94">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数值分析</w:t>
            </w:r>
          </w:p>
          <w:p w:rsidR="00B12B27" w:rsidRPr="00B12B27" w:rsidRDefault="00B12B27" w:rsidP="00FB2C94">
            <w:pPr>
              <w:adjustRightInd w:val="0"/>
              <w:snapToGrid w:val="0"/>
              <w:jc w:val="left"/>
              <w:rPr>
                <w:rFonts w:ascii="宋体" w:hAnsi="宋体" w:cs="宋体"/>
                <w:color w:val="000000"/>
                <w:kern w:val="0"/>
                <w:sz w:val="18"/>
                <w:szCs w:val="18"/>
              </w:rPr>
            </w:pPr>
            <w:r w:rsidRPr="00B12B27">
              <w:rPr>
                <w:rFonts w:ascii="宋体" w:hAnsi="宋体" w:cs="宋体"/>
                <w:color w:val="000000"/>
                <w:kern w:val="0"/>
                <w:sz w:val="18"/>
                <w:szCs w:val="18"/>
              </w:rPr>
              <w:t>Computing Method</w:t>
            </w:r>
          </w:p>
        </w:tc>
        <w:tc>
          <w:tcPr>
            <w:tcW w:w="759" w:type="dxa"/>
            <w:vAlign w:val="center"/>
          </w:tcPr>
          <w:p w:rsidR="005F181B" w:rsidRDefault="005F181B" w:rsidP="00FB2C94">
            <w:pPr>
              <w:adjustRightInd w:val="0"/>
              <w:snapToGrid w:val="0"/>
              <w:rPr>
                <w:color w:val="000000"/>
              </w:rPr>
            </w:pPr>
            <w:r>
              <w:rPr>
                <w:rFonts w:hint="eastAsia"/>
                <w:color w:val="000000"/>
                <w:sz w:val="18"/>
                <w:szCs w:val="18"/>
              </w:rPr>
              <w:t>考试</w:t>
            </w:r>
          </w:p>
        </w:tc>
        <w:tc>
          <w:tcPr>
            <w:tcW w:w="582"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Z3807077</w:t>
            </w:r>
          </w:p>
        </w:tc>
        <w:tc>
          <w:tcPr>
            <w:tcW w:w="1279" w:type="dxa"/>
          </w:tcPr>
          <w:p w:rsidR="005F181B" w:rsidRDefault="005F181B" w:rsidP="00FB2C94">
            <w:pPr>
              <w:adjustRightInd w:val="0"/>
              <w:snapToGrid w:val="0"/>
              <w:jc w:val="left"/>
              <w:rPr>
                <w:rFonts w:ascii="宋体" w:hAnsi="宋体" w:cs="宋体"/>
                <w:color w:val="000000"/>
                <w:kern w:val="0"/>
                <w:sz w:val="18"/>
                <w:szCs w:val="18"/>
              </w:rPr>
            </w:pPr>
            <w:r w:rsidRPr="00B12B27">
              <w:rPr>
                <w:rFonts w:ascii="宋体" w:hAnsi="宋体" w:cs="宋体"/>
                <w:color w:val="000000"/>
                <w:kern w:val="0"/>
                <w:sz w:val="18"/>
                <w:szCs w:val="18"/>
              </w:rPr>
              <w:t>经济预测与决策</w:t>
            </w:r>
          </w:p>
          <w:p w:rsidR="00B12B27" w:rsidRPr="00B12B27" w:rsidRDefault="00B12B27" w:rsidP="00FB2C94">
            <w:pPr>
              <w:adjustRightInd w:val="0"/>
              <w:snapToGrid w:val="0"/>
              <w:jc w:val="left"/>
              <w:rPr>
                <w:rFonts w:ascii="宋体" w:hAnsi="宋体" w:cs="宋体"/>
                <w:color w:val="000000"/>
                <w:kern w:val="0"/>
                <w:sz w:val="18"/>
                <w:szCs w:val="18"/>
              </w:rPr>
            </w:pPr>
            <w:r w:rsidRPr="00B12B27">
              <w:rPr>
                <w:rFonts w:ascii="宋体" w:hAnsi="宋体" w:cs="宋体"/>
                <w:color w:val="000000"/>
                <w:kern w:val="0"/>
                <w:sz w:val="18"/>
                <w:szCs w:val="18"/>
              </w:rPr>
              <w:t xml:space="preserve">Economic Forecast and Decision </w:t>
            </w:r>
            <w:proofErr w:type="spellStart"/>
            <w:r w:rsidRPr="00B12B27">
              <w:rPr>
                <w:rFonts w:ascii="宋体" w:hAnsi="宋体" w:cs="宋体"/>
                <w:color w:val="000000"/>
                <w:kern w:val="0"/>
                <w:sz w:val="18"/>
                <w:szCs w:val="18"/>
              </w:rPr>
              <w:t>Mechod</w:t>
            </w:r>
            <w:proofErr w:type="spellEnd"/>
          </w:p>
        </w:tc>
        <w:tc>
          <w:tcPr>
            <w:tcW w:w="759"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hint="eastAsia"/>
                <w:color w:val="000000"/>
                <w:sz w:val="18"/>
                <w:szCs w:val="18"/>
              </w:rPr>
              <w:t>考试</w:t>
            </w:r>
          </w:p>
        </w:tc>
        <w:tc>
          <w:tcPr>
            <w:tcW w:w="582" w:type="dxa"/>
            <w:vAlign w:val="center"/>
          </w:tcPr>
          <w:p w:rsidR="005F181B" w:rsidRDefault="005F181B" w:rsidP="00FB2C94">
            <w:pPr>
              <w:adjustRightInd w:val="0"/>
              <w:snapToGrid w:val="0"/>
              <w:jc w:val="center"/>
              <w:rPr>
                <w:color w:val="000000"/>
                <w:sz w:val="18"/>
                <w:szCs w:val="18"/>
              </w:rPr>
            </w:pPr>
            <w:r>
              <w:rPr>
                <w:rFonts w:hint="eastAsia"/>
                <w:color w:val="00000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6</w:t>
            </w:r>
          </w:p>
        </w:tc>
        <w:tc>
          <w:tcPr>
            <w:tcW w:w="493" w:type="dxa"/>
            <w:vAlign w:val="center"/>
          </w:tcPr>
          <w:p w:rsidR="005F181B" w:rsidRDefault="005F181B" w:rsidP="00147F8D">
            <w:pPr>
              <w:widowControl/>
              <w:jc w:val="center"/>
              <w:rPr>
                <w:rFonts w:ascii="宋体" w:hAnsi="宋体" w:cs="宋体"/>
                <w:kern w:val="0"/>
                <w:sz w:val="18"/>
                <w:szCs w:val="18"/>
              </w:rPr>
            </w:pP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Z3807075</w:t>
            </w:r>
          </w:p>
        </w:tc>
        <w:tc>
          <w:tcPr>
            <w:tcW w:w="1279" w:type="dxa"/>
          </w:tcPr>
          <w:p w:rsidR="005F181B" w:rsidRPr="00B12B27" w:rsidRDefault="005F181B" w:rsidP="00FB2C94">
            <w:pPr>
              <w:adjustRightInd w:val="0"/>
              <w:snapToGrid w:val="0"/>
              <w:jc w:val="left"/>
              <w:rPr>
                <w:rFonts w:asciiTheme="minorEastAsia" w:eastAsiaTheme="minorEastAsia" w:hAnsiTheme="minorEastAsia" w:cs="宋体"/>
                <w:color w:val="000000"/>
                <w:kern w:val="0"/>
                <w:sz w:val="18"/>
                <w:szCs w:val="18"/>
              </w:rPr>
            </w:pPr>
            <w:r w:rsidRPr="00B12B27">
              <w:rPr>
                <w:rFonts w:asciiTheme="minorEastAsia" w:eastAsiaTheme="minorEastAsia" w:hAnsiTheme="minorEastAsia" w:cs="宋体" w:hint="eastAsia"/>
                <w:color w:val="000000"/>
                <w:kern w:val="0"/>
                <w:sz w:val="18"/>
                <w:szCs w:val="18"/>
              </w:rPr>
              <w:t>复变函数</w:t>
            </w:r>
          </w:p>
          <w:p w:rsidR="004428CF" w:rsidRPr="00B12B27" w:rsidRDefault="004428CF" w:rsidP="00FB2C94">
            <w:pPr>
              <w:adjustRightInd w:val="0"/>
              <w:snapToGrid w:val="0"/>
              <w:jc w:val="left"/>
              <w:rPr>
                <w:rFonts w:asciiTheme="minorEastAsia" w:eastAsiaTheme="minorEastAsia" w:hAnsiTheme="minorEastAsia" w:cs="宋体"/>
                <w:color w:val="000000"/>
                <w:kern w:val="0"/>
                <w:sz w:val="18"/>
                <w:szCs w:val="18"/>
              </w:rPr>
            </w:pPr>
            <w:r w:rsidRPr="00B12B27">
              <w:rPr>
                <w:rFonts w:asciiTheme="minorEastAsia" w:eastAsiaTheme="minorEastAsia" w:hAnsiTheme="minorEastAsia" w:cs="宋体"/>
                <w:color w:val="000000"/>
                <w:kern w:val="0"/>
                <w:sz w:val="18"/>
                <w:szCs w:val="18"/>
              </w:rPr>
              <w:t>Functions of Complex Variables</w:t>
            </w:r>
          </w:p>
        </w:tc>
        <w:tc>
          <w:tcPr>
            <w:tcW w:w="759"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hint="eastAsia"/>
                <w:color w:val="000000"/>
                <w:sz w:val="18"/>
                <w:szCs w:val="18"/>
              </w:rPr>
              <w:t>考试</w:t>
            </w:r>
          </w:p>
        </w:tc>
        <w:tc>
          <w:tcPr>
            <w:tcW w:w="582" w:type="dxa"/>
            <w:vAlign w:val="center"/>
          </w:tcPr>
          <w:p w:rsidR="005F181B" w:rsidRDefault="005F181B" w:rsidP="00FB2C94">
            <w:pPr>
              <w:adjustRightInd w:val="0"/>
              <w:snapToGrid w:val="0"/>
              <w:jc w:val="center"/>
              <w:rPr>
                <w:color w:val="000000"/>
                <w:sz w:val="18"/>
                <w:szCs w:val="18"/>
              </w:rPr>
            </w:pPr>
            <w:r>
              <w:rPr>
                <w:rFonts w:hint="eastAsia"/>
                <w:color w:val="00000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AF5746" w:rsidRDefault="005F181B" w:rsidP="00147F8D">
            <w:pPr>
              <w:widowControl/>
              <w:jc w:val="center"/>
              <w:rPr>
                <w:rFonts w:ascii="宋体" w:hAnsi="宋体" w:cs="宋体"/>
                <w:color w:val="FF0000"/>
                <w:kern w:val="0"/>
                <w:sz w:val="18"/>
                <w:szCs w:val="18"/>
              </w:rPr>
            </w:pP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6</w:t>
            </w:r>
          </w:p>
        </w:tc>
        <w:tc>
          <w:tcPr>
            <w:tcW w:w="493" w:type="dxa"/>
            <w:vAlign w:val="center"/>
          </w:tcPr>
          <w:p w:rsidR="005F181B" w:rsidRDefault="005F181B" w:rsidP="00147F8D">
            <w:pPr>
              <w:widowControl/>
              <w:jc w:val="center"/>
              <w:rPr>
                <w:rFonts w:ascii="宋体" w:hAnsi="宋体" w:cs="宋体"/>
                <w:kern w:val="0"/>
                <w:sz w:val="18"/>
                <w:szCs w:val="18"/>
              </w:rPr>
            </w:pPr>
          </w:p>
        </w:tc>
      </w:tr>
      <w:tr w:rsidR="005F181B" w:rsidTr="00147F8D">
        <w:trPr>
          <w:trHeight w:val="450"/>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987"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Z3807098</w:t>
            </w:r>
          </w:p>
        </w:tc>
        <w:tc>
          <w:tcPr>
            <w:tcW w:w="1279" w:type="dxa"/>
            <w:vAlign w:val="center"/>
          </w:tcPr>
          <w:p w:rsidR="005F181B" w:rsidRPr="00B12B27" w:rsidRDefault="005F181B" w:rsidP="00FB2C94">
            <w:pPr>
              <w:widowControl/>
              <w:adjustRightInd w:val="0"/>
              <w:snapToGrid w:val="0"/>
              <w:jc w:val="left"/>
              <w:rPr>
                <w:rFonts w:asciiTheme="minorEastAsia" w:eastAsiaTheme="minorEastAsia" w:hAnsiTheme="minorEastAsia"/>
                <w:color w:val="000000"/>
                <w:sz w:val="18"/>
                <w:szCs w:val="18"/>
              </w:rPr>
            </w:pPr>
            <w:r w:rsidRPr="00B12B27">
              <w:rPr>
                <w:rFonts w:asciiTheme="minorEastAsia" w:eastAsiaTheme="minorEastAsia" w:hAnsiTheme="minorEastAsia" w:hint="eastAsia"/>
                <w:color w:val="000000"/>
                <w:sz w:val="18"/>
                <w:szCs w:val="18"/>
              </w:rPr>
              <w:t>抽样调查</w:t>
            </w:r>
          </w:p>
          <w:p w:rsidR="0000344C" w:rsidRPr="00B12B27" w:rsidRDefault="007A4153" w:rsidP="00FB2C94">
            <w:pPr>
              <w:widowControl/>
              <w:adjustRightInd w:val="0"/>
              <w:snapToGrid w:val="0"/>
              <w:jc w:val="left"/>
              <w:rPr>
                <w:rFonts w:asciiTheme="minorEastAsia" w:eastAsiaTheme="minorEastAsia" w:hAnsiTheme="minorEastAsia" w:cs="宋体"/>
                <w:color w:val="000000"/>
                <w:kern w:val="0"/>
                <w:sz w:val="18"/>
                <w:szCs w:val="18"/>
              </w:rPr>
            </w:pPr>
            <w:r w:rsidRPr="00B12B27">
              <w:rPr>
                <w:rStyle w:val="high-light-bg4"/>
                <w:rFonts w:asciiTheme="minorEastAsia" w:eastAsiaTheme="minorEastAsia" w:hAnsiTheme="minorEastAsia" w:cs="Arial" w:hint="eastAsia"/>
                <w:sz w:val="18"/>
                <w:szCs w:val="18"/>
              </w:rPr>
              <w:t>S</w:t>
            </w:r>
            <w:r w:rsidRPr="00B12B27">
              <w:rPr>
                <w:rStyle w:val="high-light-bg4"/>
                <w:rFonts w:asciiTheme="minorEastAsia" w:eastAsiaTheme="minorEastAsia" w:hAnsiTheme="minorEastAsia" w:cs="Arial"/>
                <w:sz w:val="18"/>
                <w:szCs w:val="18"/>
              </w:rPr>
              <w:t>urvey</w:t>
            </w:r>
            <w:r w:rsidRPr="00B12B27">
              <w:rPr>
                <w:rStyle w:val="high-light-bg4"/>
                <w:rFonts w:asciiTheme="minorEastAsia" w:eastAsiaTheme="minorEastAsia" w:hAnsiTheme="minorEastAsia" w:cs="Arial" w:hint="eastAsia"/>
                <w:sz w:val="18"/>
                <w:szCs w:val="18"/>
              </w:rPr>
              <w:t xml:space="preserve"> </w:t>
            </w:r>
            <w:r w:rsidR="0000344C" w:rsidRPr="00B12B27">
              <w:rPr>
                <w:rStyle w:val="high-light-bg4"/>
                <w:rFonts w:asciiTheme="minorEastAsia" w:eastAsiaTheme="minorEastAsia" w:hAnsiTheme="minorEastAsia" w:cs="Arial" w:hint="eastAsia"/>
                <w:sz w:val="18"/>
                <w:szCs w:val="18"/>
              </w:rPr>
              <w:t>S</w:t>
            </w:r>
            <w:r w:rsidR="0000344C" w:rsidRPr="00B12B27">
              <w:rPr>
                <w:rStyle w:val="high-light-bg4"/>
                <w:rFonts w:asciiTheme="minorEastAsia" w:eastAsiaTheme="minorEastAsia" w:hAnsiTheme="minorEastAsia" w:cs="Arial"/>
                <w:sz w:val="18"/>
                <w:szCs w:val="18"/>
              </w:rPr>
              <w:t xml:space="preserve">ampling </w:t>
            </w:r>
          </w:p>
        </w:tc>
        <w:tc>
          <w:tcPr>
            <w:tcW w:w="759" w:type="dxa"/>
            <w:vAlign w:val="center"/>
          </w:tcPr>
          <w:p w:rsidR="005F181B" w:rsidRDefault="005F181B" w:rsidP="00FB2C94">
            <w:pPr>
              <w:adjustRightInd w:val="0"/>
              <w:snapToGrid w:val="0"/>
              <w:rPr>
                <w:color w:val="000000"/>
                <w:sz w:val="18"/>
                <w:szCs w:val="18"/>
              </w:rPr>
            </w:pPr>
            <w:r>
              <w:rPr>
                <w:rFonts w:hint="eastAsia"/>
                <w:color w:val="000000"/>
                <w:sz w:val="18"/>
                <w:szCs w:val="18"/>
              </w:rPr>
              <w:t>考试</w:t>
            </w:r>
          </w:p>
        </w:tc>
        <w:tc>
          <w:tcPr>
            <w:tcW w:w="582" w:type="dxa"/>
            <w:vAlign w:val="center"/>
          </w:tcPr>
          <w:p w:rsidR="005F181B" w:rsidRDefault="005F181B" w:rsidP="00FB2C94">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572" w:type="dxa"/>
            <w:vAlign w:val="center"/>
          </w:tcPr>
          <w:p w:rsidR="005F181B" w:rsidRDefault="005F181B" w:rsidP="00147F8D">
            <w:pPr>
              <w:widowControl/>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72" w:type="dxa"/>
          </w:tcPr>
          <w:p w:rsidR="005F181B" w:rsidRPr="00AF5746" w:rsidRDefault="005F181B" w:rsidP="00147F8D">
            <w:pPr>
              <w:widowControl/>
              <w:jc w:val="center"/>
              <w:rPr>
                <w:rFonts w:ascii="宋体" w:hAnsi="宋体" w:cs="宋体"/>
                <w:color w:val="FF0000"/>
                <w:kern w:val="0"/>
                <w:sz w:val="18"/>
                <w:szCs w:val="18"/>
              </w:rPr>
            </w:pPr>
          </w:p>
        </w:tc>
        <w:tc>
          <w:tcPr>
            <w:tcW w:w="572" w:type="dxa"/>
            <w:vAlign w:val="center"/>
          </w:tcPr>
          <w:p w:rsidR="005F181B" w:rsidRPr="00EE18F8" w:rsidRDefault="005F181B" w:rsidP="00147F8D">
            <w:pPr>
              <w:widowControl/>
              <w:jc w:val="center"/>
              <w:rPr>
                <w:rFonts w:ascii="宋体" w:hAnsi="宋体" w:cs="宋体"/>
                <w:kern w:val="0"/>
                <w:sz w:val="18"/>
                <w:szCs w:val="18"/>
              </w:rPr>
            </w:pPr>
            <w:r w:rsidRPr="00EE18F8">
              <w:rPr>
                <w:rFonts w:ascii="宋体" w:hAnsi="宋体" w:cs="宋体" w:hint="eastAsia"/>
                <w:kern w:val="0"/>
                <w:sz w:val="18"/>
                <w:szCs w:val="18"/>
              </w:rPr>
              <w:t>32</w:t>
            </w:r>
          </w:p>
        </w:tc>
        <w:tc>
          <w:tcPr>
            <w:tcW w:w="499"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5" w:type="dxa"/>
            <w:vAlign w:val="center"/>
          </w:tcPr>
          <w:p w:rsidR="005F181B" w:rsidRDefault="005F181B" w:rsidP="00147F8D">
            <w:pPr>
              <w:widowControl/>
              <w:jc w:val="center"/>
              <w:rPr>
                <w:rFonts w:ascii="宋体" w:hAnsi="宋体" w:cs="宋体"/>
                <w:kern w:val="0"/>
                <w:sz w:val="18"/>
                <w:szCs w:val="18"/>
              </w:rPr>
            </w:pPr>
          </w:p>
        </w:tc>
        <w:tc>
          <w:tcPr>
            <w:tcW w:w="497" w:type="dxa"/>
            <w:vAlign w:val="center"/>
          </w:tcPr>
          <w:p w:rsidR="005F181B" w:rsidRDefault="005F181B" w:rsidP="00147F8D">
            <w:pPr>
              <w:widowControl/>
              <w:jc w:val="center"/>
              <w:rPr>
                <w:rFonts w:ascii="宋体" w:hAnsi="宋体" w:cs="宋体"/>
                <w:kern w:val="0"/>
                <w:sz w:val="18"/>
                <w:szCs w:val="18"/>
              </w:rPr>
            </w:pPr>
            <w:r>
              <w:rPr>
                <w:rFonts w:ascii="宋体" w:hAnsi="宋体" w:cs="宋体" w:hint="eastAsia"/>
                <w:kern w:val="0"/>
                <w:sz w:val="18"/>
                <w:szCs w:val="18"/>
              </w:rPr>
              <w:t>4</w:t>
            </w:r>
          </w:p>
        </w:tc>
        <w:tc>
          <w:tcPr>
            <w:tcW w:w="496" w:type="dxa"/>
            <w:vAlign w:val="center"/>
          </w:tcPr>
          <w:p w:rsidR="005F181B" w:rsidRDefault="005F181B" w:rsidP="00147F8D">
            <w:pPr>
              <w:widowControl/>
              <w:jc w:val="center"/>
              <w:rPr>
                <w:rFonts w:ascii="宋体" w:hAnsi="宋体" w:cs="宋体"/>
                <w:kern w:val="0"/>
                <w:sz w:val="18"/>
                <w:szCs w:val="18"/>
              </w:rPr>
            </w:pPr>
          </w:p>
        </w:tc>
        <w:tc>
          <w:tcPr>
            <w:tcW w:w="496" w:type="dxa"/>
            <w:vAlign w:val="center"/>
          </w:tcPr>
          <w:p w:rsidR="005F181B" w:rsidRDefault="005F181B" w:rsidP="00147F8D">
            <w:pPr>
              <w:widowControl/>
              <w:jc w:val="center"/>
              <w:rPr>
                <w:rFonts w:ascii="宋体" w:hAnsi="宋体" w:cs="宋体"/>
                <w:kern w:val="0"/>
                <w:sz w:val="18"/>
                <w:szCs w:val="18"/>
              </w:rPr>
            </w:pPr>
          </w:p>
        </w:tc>
        <w:tc>
          <w:tcPr>
            <w:tcW w:w="493" w:type="dxa"/>
            <w:vAlign w:val="center"/>
          </w:tcPr>
          <w:p w:rsidR="005F181B" w:rsidRDefault="005F181B" w:rsidP="00147F8D">
            <w:pPr>
              <w:widowControl/>
              <w:jc w:val="center"/>
              <w:rPr>
                <w:rFonts w:ascii="宋体" w:hAnsi="宋体" w:cs="宋体"/>
                <w:kern w:val="0"/>
                <w:sz w:val="18"/>
                <w:szCs w:val="18"/>
              </w:rPr>
            </w:pPr>
          </w:p>
        </w:tc>
      </w:tr>
      <w:tr w:rsidR="005F181B" w:rsidRPr="00EE18F8" w:rsidTr="00147F8D">
        <w:trPr>
          <w:trHeight w:val="471"/>
          <w:tblHeader/>
          <w:jc w:val="center"/>
        </w:trPr>
        <w:tc>
          <w:tcPr>
            <w:tcW w:w="490" w:type="dxa"/>
            <w:vMerge/>
            <w:vAlign w:val="center"/>
          </w:tcPr>
          <w:p w:rsidR="005F181B" w:rsidRDefault="005F181B" w:rsidP="00147F8D">
            <w:pPr>
              <w:jc w:val="center"/>
              <w:rPr>
                <w:rFonts w:ascii="宋体" w:hAnsi="宋体" w:cs="宋体"/>
                <w:kern w:val="0"/>
                <w:sz w:val="18"/>
                <w:szCs w:val="18"/>
              </w:rPr>
            </w:pPr>
          </w:p>
        </w:tc>
        <w:tc>
          <w:tcPr>
            <w:tcW w:w="495" w:type="dxa"/>
            <w:vMerge/>
            <w:vAlign w:val="center"/>
          </w:tcPr>
          <w:p w:rsidR="005F181B" w:rsidRDefault="005F181B" w:rsidP="00147F8D">
            <w:pPr>
              <w:widowControl/>
              <w:jc w:val="center"/>
              <w:rPr>
                <w:rFonts w:ascii="宋体" w:hAnsi="宋体" w:cs="宋体"/>
                <w:kern w:val="0"/>
                <w:sz w:val="18"/>
                <w:szCs w:val="18"/>
              </w:rPr>
            </w:pPr>
          </w:p>
        </w:tc>
        <w:tc>
          <w:tcPr>
            <w:tcW w:w="3025" w:type="dxa"/>
            <w:gridSpan w:val="3"/>
            <w:vAlign w:val="center"/>
          </w:tcPr>
          <w:p w:rsidR="005F181B" w:rsidRPr="00E014E5" w:rsidRDefault="005F181B" w:rsidP="00147F8D">
            <w:pPr>
              <w:widowControl/>
              <w:jc w:val="center"/>
              <w:rPr>
                <w:rFonts w:ascii="宋体" w:hAnsi="宋体" w:cs="宋体"/>
                <w:b/>
                <w:bCs/>
                <w:kern w:val="0"/>
                <w:sz w:val="18"/>
                <w:szCs w:val="18"/>
              </w:rPr>
            </w:pPr>
            <w:r w:rsidRPr="00E014E5">
              <w:rPr>
                <w:rFonts w:ascii="宋体" w:hAnsi="宋体" w:cs="宋体" w:hint="eastAsia"/>
                <w:b/>
                <w:bCs/>
                <w:kern w:val="0"/>
                <w:sz w:val="18"/>
                <w:szCs w:val="18"/>
              </w:rPr>
              <w:t>小计</w:t>
            </w:r>
          </w:p>
        </w:tc>
        <w:tc>
          <w:tcPr>
            <w:tcW w:w="582" w:type="dxa"/>
            <w:vAlign w:val="center"/>
          </w:tcPr>
          <w:p w:rsidR="005F181B" w:rsidRPr="00E014E5" w:rsidRDefault="005F181B" w:rsidP="00147F8D">
            <w:pPr>
              <w:widowControl/>
              <w:jc w:val="center"/>
              <w:rPr>
                <w:rFonts w:ascii="宋体" w:hAnsi="宋体" w:cs="宋体"/>
                <w:b/>
                <w:bCs/>
                <w:kern w:val="0"/>
                <w:sz w:val="18"/>
                <w:szCs w:val="18"/>
              </w:rPr>
            </w:pPr>
            <w:r w:rsidRPr="00E014E5">
              <w:rPr>
                <w:rFonts w:ascii="宋体" w:hAnsi="宋体" w:cs="宋体" w:hint="eastAsia"/>
                <w:b/>
                <w:bCs/>
                <w:kern w:val="0"/>
                <w:sz w:val="18"/>
                <w:szCs w:val="18"/>
              </w:rPr>
              <w:t>12</w:t>
            </w:r>
          </w:p>
        </w:tc>
        <w:tc>
          <w:tcPr>
            <w:tcW w:w="572" w:type="dxa"/>
            <w:vAlign w:val="center"/>
          </w:tcPr>
          <w:p w:rsidR="005F181B" w:rsidRPr="00E014E5" w:rsidRDefault="00F33B51" w:rsidP="00147F8D">
            <w:pPr>
              <w:widowControl/>
              <w:jc w:val="center"/>
              <w:rPr>
                <w:rFonts w:ascii="宋体" w:hAnsi="宋体" w:cs="宋体"/>
                <w:b/>
                <w:bCs/>
                <w:kern w:val="0"/>
                <w:sz w:val="18"/>
                <w:szCs w:val="18"/>
              </w:rPr>
            </w:pPr>
            <w:r w:rsidRPr="00E014E5">
              <w:rPr>
                <w:rFonts w:ascii="宋体" w:hAnsi="宋体" w:cs="宋体" w:hint="eastAsia"/>
                <w:b/>
                <w:bCs/>
                <w:kern w:val="0"/>
                <w:sz w:val="18"/>
                <w:szCs w:val="18"/>
              </w:rPr>
              <w:t>224</w:t>
            </w:r>
          </w:p>
        </w:tc>
        <w:tc>
          <w:tcPr>
            <w:tcW w:w="572" w:type="dxa"/>
            <w:vAlign w:val="center"/>
          </w:tcPr>
          <w:p w:rsidR="005F181B" w:rsidRPr="00E014E5" w:rsidRDefault="00F33B51" w:rsidP="00147F8D">
            <w:pPr>
              <w:widowControl/>
              <w:jc w:val="center"/>
              <w:rPr>
                <w:rFonts w:ascii="宋体" w:hAnsi="宋体" w:cs="宋体"/>
                <w:b/>
                <w:bCs/>
                <w:kern w:val="0"/>
                <w:sz w:val="18"/>
                <w:szCs w:val="18"/>
              </w:rPr>
            </w:pPr>
            <w:r w:rsidRPr="00E014E5">
              <w:rPr>
                <w:rFonts w:ascii="宋体" w:hAnsi="宋体" w:cs="宋体" w:hint="eastAsia"/>
                <w:b/>
                <w:bCs/>
                <w:kern w:val="0"/>
                <w:sz w:val="18"/>
                <w:szCs w:val="18"/>
              </w:rPr>
              <w:t>192</w:t>
            </w:r>
          </w:p>
        </w:tc>
        <w:tc>
          <w:tcPr>
            <w:tcW w:w="572" w:type="dxa"/>
          </w:tcPr>
          <w:p w:rsidR="005F181B" w:rsidRPr="00E014E5" w:rsidRDefault="005F181B" w:rsidP="00147F8D">
            <w:pPr>
              <w:widowControl/>
              <w:jc w:val="center"/>
              <w:rPr>
                <w:rFonts w:ascii="宋体" w:hAnsi="宋体" w:cs="宋体"/>
                <w:b/>
                <w:bCs/>
                <w:kern w:val="0"/>
                <w:sz w:val="18"/>
                <w:szCs w:val="18"/>
              </w:rPr>
            </w:pPr>
          </w:p>
        </w:tc>
        <w:tc>
          <w:tcPr>
            <w:tcW w:w="572" w:type="dxa"/>
            <w:vAlign w:val="center"/>
          </w:tcPr>
          <w:p w:rsidR="005F181B" w:rsidRPr="00E014E5" w:rsidRDefault="00F33B51" w:rsidP="00147F8D">
            <w:pPr>
              <w:widowControl/>
              <w:jc w:val="center"/>
              <w:rPr>
                <w:rFonts w:ascii="宋体" w:hAnsi="宋体" w:cs="宋体"/>
                <w:b/>
                <w:bCs/>
                <w:kern w:val="0"/>
                <w:sz w:val="18"/>
                <w:szCs w:val="18"/>
              </w:rPr>
            </w:pPr>
            <w:r w:rsidRPr="00E014E5">
              <w:rPr>
                <w:rFonts w:ascii="宋体" w:hAnsi="宋体" w:cs="宋体" w:hint="eastAsia"/>
                <w:b/>
                <w:bCs/>
                <w:kern w:val="0"/>
                <w:sz w:val="18"/>
                <w:szCs w:val="18"/>
              </w:rPr>
              <w:t>32</w:t>
            </w:r>
          </w:p>
        </w:tc>
        <w:tc>
          <w:tcPr>
            <w:tcW w:w="499" w:type="dxa"/>
            <w:vAlign w:val="center"/>
          </w:tcPr>
          <w:p w:rsidR="005F181B" w:rsidRPr="00E014E5" w:rsidRDefault="005F181B" w:rsidP="00147F8D">
            <w:pPr>
              <w:widowControl/>
              <w:jc w:val="center"/>
              <w:rPr>
                <w:rFonts w:ascii="宋体" w:hAnsi="宋体" w:cs="宋体"/>
                <w:b/>
                <w:bCs/>
                <w:kern w:val="0"/>
                <w:sz w:val="18"/>
                <w:szCs w:val="18"/>
              </w:rPr>
            </w:pPr>
          </w:p>
        </w:tc>
        <w:tc>
          <w:tcPr>
            <w:tcW w:w="497" w:type="dxa"/>
            <w:vAlign w:val="center"/>
          </w:tcPr>
          <w:p w:rsidR="005F181B" w:rsidRPr="00E014E5" w:rsidRDefault="005F181B" w:rsidP="00147F8D">
            <w:pPr>
              <w:widowControl/>
              <w:jc w:val="center"/>
              <w:rPr>
                <w:rFonts w:ascii="宋体" w:hAnsi="宋体" w:cs="宋体"/>
                <w:b/>
                <w:bCs/>
                <w:kern w:val="0"/>
                <w:sz w:val="18"/>
                <w:szCs w:val="18"/>
              </w:rPr>
            </w:pPr>
          </w:p>
        </w:tc>
        <w:tc>
          <w:tcPr>
            <w:tcW w:w="495" w:type="dxa"/>
            <w:vAlign w:val="center"/>
          </w:tcPr>
          <w:p w:rsidR="005F181B" w:rsidRPr="00E014E5" w:rsidRDefault="005F181B" w:rsidP="00147F8D">
            <w:pPr>
              <w:widowControl/>
              <w:jc w:val="center"/>
              <w:rPr>
                <w:rFonts w:ascii="宋体" w:hAnsi="宋体" w:cs="宋体"/>
                <w:b/>
                <w:bCs/>
                <w:kern w:val="0"/>
                <w:sz w:val="18"/>
                <w:szCs w:val="18"/>
              </w:rPr>
            </w:pPr>
          </w:p>
        </w:tc>
        <w:tc>
          <w:tcPr>
            <w:tcW w:w="495" w:type="dxa"/>
            <w:vAlign w:val="center"/>
          </w:tcPr>
          <w:p w:rsidR="005F181B" w:rsidRPr="00E014E5" w:rsidRDefault="005F181B" w:rsidP="00147F8D">
            <w:pPr>
              <w:widowControl/>
              <w:jc w:val="center"/>
              <w:rPr>
                <w:rFonts w:ascii="宋体" w:hAnsi="宋体" w:cs="宋体"/>
                <w:b/>
                <w:bCs/>
                <w:kern w:val="0"/>
                <w:sz w:val="18"/>
                <w:szCs w:val="18"/>
              </w:rPr>
            </w:pPr>
          </w:p>
        </w:tc>
        <w:tc>
          <w:tcPr>
            <w:tcW w:w="497" w:type="dxa"/>
            <w:vAlign w:val="center"/>
          </w:tcPr>
          <w:p w:rsidR="005F181B" w:rsidRPr="00E014E5" w:rsidRDefault="00F33B51" w:rsidP="00147F8D">
            <w:pPr>
              <w:widowControl/>
              <w:jc w:val="center"/>
              <w:rPr>
                <w:rFonts w:ascii="宋体" w:hAnsi="宋体" w:cs="宋体"/>
                <w:b/>
                <w:bCs/>
                <w:kern w:val="0"/>
                <w:sz w:val="18"/>
                <w:szCs w:val="18"/>
              </w:rPr>
            </w:pPr>
            <w:r w:rsidRPr="00E014E5">
              <w:rPr>
                <w:rFonts w:ascii="宋体" w:hAnsi="宋体" w:cs="宋体" w:hint="eastAsia"/>
                <w:b/>
                <w:bCs/>
                <w:kern w:val="0"/>
                <w:sz w:val="18"/>
                <w:szCs w:val="18"/>
              </w:rPr>
              <w:t>4</w:t>
            </w:r>
          </w:p>
        </w:tc>
        <w:tc>
          <w:tcPr>
            <w:tcW w:w="496" w:type="dxa"/>
            <w:vAlign w:val="center"/>
          </w:tcPr>
          <w:p w:rsidR="005F181B" w:rsidRPr="00E014E5" w:rsidRDefault="00F33B51" w:rsidP="00147F8D">
            <w:pPr>
              <w:widowControl/>
              <w:jc w:val="center"/>
              <w:rPr>
                <w:rFonts w:ascii="宋体" w:hAnsi="宋体" w:cs="宋体"/>
                <w:b/>
                <w:bCs/>
                <w:kern w:val="0"/>
                <w:sz w:val="18"/>
                <w:szCs w:val="18"/>
              </w:rPr>
            </w:pPr>
            <w:r w:rsidRPr="00E014E5">
              <w:rPr>
                <w:rFonts w:ascii="宋体" w:hAnsi="宋体" w:cs="宋体" w:hint="eastAsia"/>
                <w:b/>
                <w:bCs/>
                <w:kern w:val="0"/>
                <w:sz w:val="18"/>
                <w:szCs w:val="18"/>
              </w:rPr>
              <w:t>3</w:t>
            </w:r>
          </w:p>
        </w:tc>
        <w:tc>
          <w:tcPr>
            <w:tcW w:w="496" w:type="dxa"/>
            <w:vAlign w:val="center"/>
          </w:tcPr>
          <w:p w:rsidR="005F181B" w:rsidRPr="00E014E5" w:rsidRDefault="00F33B51" w:rsidP="00147F8D">
            <w:pPr>
              <w:widowControl/>
              <w:jc w:val="center"/>
              <w:rPr>
                <w:rFonts w:ascii="宋体" w:hAnsi="宋体" w:cs="宋体"/>
                <w:b/>
                <w:bCs/>
                <w:kern w:val="0"/>
                <w:sz w:val="18"/>
                <w:szCs w:val="18"/>
              </w:rPr>
            </w:pPr>
            <w:r w:rsidRPr="00E014E5">
              <w:rPr>
                <w:rFonts w:ascii="宋体" w:hAnsi="宋体" w:cs="宋体" w:hint="eastAsia"/>
                <w:b/>
                <w:bCs/>
                <w:kern w:val="0"/>
                <w:sz w:val="18"/>
                <w:szCs w:val="18"/>
              </w:rPr>
              <w:t>6</w:t>
            </w:r>
          </w:p>
        </w:tc>
        <w:tc>
          <w:tcPr>
            <w:tcW w:w="493" w:type="dxa"/>
            <w:vAlign w:val="center"/>
          </w:tcPr>
          <w:p w:rsidR="005F181B" w:rsidRPr="00E014E5" w:rsidRDefault="00F33B51" w:rsidP="00147F8D">
            <w:pPr>
              <w:widowControl/>
              <w:jc w:val="center"/>
              <w:rPr>
                <w:rFonts w:ascii="宋体" w:hAnsi="宋体" w:cs="宋体"/>
                <w:b/>
                <w:bCs/>
                <w:kern w:val="0"/>
                <w:sz w:val="18"/>
                <w:szCs w:val="18"/>
              </w:rPr>
            </w:pPr>
            <w:r w:rsidRPr="00E014E5">
              <w:rPr>
                <w:rFonts w:ascii="宋体" w:hAnsi="宋体" w:cs="宋体" w:hint="eastAsia"/>
                <w:b/>
                <w:bCs/>
                <w:kern w:val="0"/>
                <w:sz w:val="18"/>
                <w:szCs w:val="18"/>
              </w:rPr>
              <w:t>6</w:t>
            </w:r>
          </w:p>
        </w:tc>
      </w:tr>
    </w:tbl>
    <w:p w:rsidR="00B12B27" w:rsidRDefault="00B12B27" w:rsidP="00274510">
      <w:pPr>
        <w:tabs>
          <w:tab w:val="left" w:pos="1276"/>
        </w:tabs>
        <w:adjustRightInd w:val="0"/>
        <w:snapToGrid w:val="0"/>
        <w:spacing w:line="500" w:lineRule="exact"/>
        <w:jc w:val="left"/>
        <w:rPr>
          <w:rFonts w:ascii="宋体" w:hAnsi="宋体"/>
          <w:b/>
          <w:sz w:val="28"/>
          <w:szCs w:val="28"/>
        </w:rPr>
      </w:pPr>
    </w:p>
    <w:p w:rsidR="00274510" w:rsidRDefault="009C5183" w:rsidP="00274510">
      <w:pPr>
        <w:tabs>
          <w:tab w:val="left" w:pos="1276"/>
        </w:tabs>
        <w:adjustRightInd w:val="0"/>
        <w:snapToGrid w:val="0"/>
        <w:spacing w:line="500" w:lineRule="exact"/>
        <w:jc w:val="left"/>
        <w:rPr>
          <w:rFonts w:ascii="宋体" w:hAnsi="宋体"/>
          <w:b/>
          <w:sz w:val="28"/>
          <w:szCs w:val="28"/>
        </w:rPr>
      </w:pPr>
      <w:r>
        <w:rPr>
          <w:rFonts w:ascii="宋体" w:hAnsi="宋体" w:hint="eastAsia"/>
          <w:b/>
          <w:sz w:val="28"/>
          <w:szCs w:val="28"/>
        </w:rPr>
        <w:t>5</w:t>
      </w:r>
      <w:r w:rsidR="00274510" w:rsidRPr="000D49D1">
        <w:rPr>
          <w:rFonts w:ascii="宋体" w:hAnsi="宋体" w:hint="eastAsia"/>
          <w:b/>
          <w:sz w:val="28"/>
          <w:szCs w:val="28"/>
        </w:rPr>
        <w:t>.</w:t>
      </w:r>
      <w:r w:rsidR="00274510">
        <w:rPr>
          <w:rFonts w:ascii="宋体" w:hAnsi="宋体" w:hint="eastAsia"/>
          <w:b/>
          <w:sz w:val="28"/>
          <w:szCs w:val="28"/>
        </w:rPr>
        <w:t>实践课程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494"/>
        <w:gridCol w:w="987"/>
        <w:gridCol w:w="1279"/>
        <w:gridCol w:w="759"/>
        <w:gridCol w:w="582"/>
        <w:gridCol w:w="572"/>
        <w:gridCol w:w="572"/>
        <w:gridCol w:w="572"/>
        <w:gridCol w:w="572"/>
        <w:gridCol w:w="499"/>
        <w:gridCol w:w="497"/>
        <w:gridCol w:w="495"/>
        <w:gridCol w:w="495"/>
        <w:gridCol w:w="497"/>
        <w:gridCol w:w="496"/>
        <w:gridCol w:w="496"/>
        <w:gridCol w:w="493"/>
      </w:tblGrid>
      <w:tr w:rsidR="00274510" w:rsidTr="00147F8D">
        <w:trPr>
          <w:trHeight w:val="357"/>
          <w:tblHeader/>
          <w:jc w:val="center"/>
        </w:trPr>
        <w:tc>
          <w:tcPr>
            <w:tcW w:w="985" w:type="dxa"/>
            <w:gridSpan w:val="2"/>
            <w:vMerge w:val="restart"/>
            <w:vAlign w:val="center"/>
          </w:tcPr>
          <w:p w:rsidR="00274510" w:rsidRPr="00781617" w:rsidRDefault="00274510" w:rsidP="00147F8D">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274510" w:rsidRPr="00781617"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274510" w:rsidRPr="00781617"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274510" w:rsidRPr="00065E09"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274510" w:rsidTr="00147F8D">
        <w:trPr>
          <w:trHeight w:val="399"/>
          <w:tblHeader/>
          <w:jc w:val="center"/>
        </w:trPr>
        <w:tc>
          <w:tcPr>
            <w:tcW w:w="985" w:type="dxa"/>
            <w:gridSpan w:val="2"/>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987"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127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75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8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274510" w:rsidTr="00147F8D">
        <w:trPr>
          <w:trHeight w:val="322"/>
          <w:tblHeader/>
          <w:jc w:val="center"/>
        </w:trPr>
        <w:tc>
          <w:tcPr>
            <w:tcW w:w="985" w:type="dxa"/>
            <w:gridSpan w:val="2"/>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987"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127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759"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8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572" w:type="dxa"/>
            <w:vMerge/>
            <w:vAlign w:val="center"/>
          </w:tcPr>
          <w:p w:rsidR="00274510" w:rsidRDefault="00274510" w:rsidP="00147F8D">
            <w:pPr>
              <w:widowControl/>
              <w:snapToGrid w:val="0"/>
              <w:spacing w:line="240" w:lineRule="exact"/>
              <w:jc w:val="center"/>
              <w:rPr>
                <w:rFonts w:ascii="宋体" w:hAnsi="宋体" w:cs="宋体"/>
                <w:kern w:val="0"/>
                <w:sz w:val="18"/>
                <w:szCs w:val="18"/>
              </w:rPr>
            </w:pPr>
          </w:p>
        </w:tc>
        <w:tc>
          <w:tcPr>
            <w:tcW w:w="499"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274510" w:rsidRDefault="00274510" w:rsidP="00147F8D">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3A09FC" w:rsidTr="00CC2326">
        <w:trPr>
          <w:trHeight w:val="450"/>
          <w:tblHeader/>
          <w:jc w:val="center"/>
        </w:trPr>
        <w:tc>
          <w:tcPr>
            <w:tcW w:w="491" w:type="dxa"/>
            <w:vMerge w:val="restart"/>
            <w:vAlign w:val="center"/>
          </w:tcPr>
          <w:p w:rsidR="003A09FC" w:rsidRDefault="003A09FC" w:rsidP="00147F8D">
            <w:pPr>
              <w:jc w:val="center"/>
              <w:rPr>
                <w:rFonts w:ascii="宋体" w:hAnsi="宋体" w:cs="宋体"/>
                <w:kern w:val="0"/>
                <w:sz w:val="18"/>
                <w:szCs w:val="18"/>
              </w:rPr>
            </w:pPr>
          </w:p>
        </w:tc>
        <w:tc>
          <w:tcPr>
            <w:tcW w:w="494" w:type="dxa"/>
            <w:vMerge w:val="restart"/>
            <w:vAlign w:val="center"/>
          </w:tcPr>
          <w:p w:rsidR="003A09FC" w:rsidRDefault="003A09FC" w:rsidP="00147F8D">
            <w:pPr>
              <w:widowControl/>
              <w:jc w:val="center"/>
              <w:rPr>
                <w:rFonts w:ascii="宋体" w:hAnsi="宋体" w:cs="宋体"/>
                <w:kern w:val="0"/>
                <w:sz w:val="18"/>
                <w:szCs w:val="18"/>
              </w:rPr>
            </w:pPr>
          </w:p>
        </w:tc>
        <w:tc>
          <w:tcPr>
            <w:tcW w:w="987" w:type="dxa"/>
            <w:vAlign w:val="center"/>
          </w:tcPr>
          <w:p w:rsidR="003A09FC" w:rsidRPr="004231C6" w:rsidRDefault="003A09FC" w:rsidP="00147F8D">
            <w:pPr>
              <w:widowControl/>
              <w:jc w:val="center"/>
              <w:rPr>
                <w:rFonts w:ascii="宋体" w:hAnsi="宋体" w:cs="宋体"/>
                <w:kern w:val="0"/>
                <w:sz w:val="18"/>
                <w:szCs w:val="18"/>
              </w:rPr>
            </w:pPr>
            <w:r>
              <w:rPr>
                <w:rFonts w:ascii="宋体" w:hAnsi="宋体" w:cs="宋体" w:hint="eastAsia"/>
                <w:kern w:val="0"/>
                <w:sz w:val="18"/>
                <w:szCs w:val="18"/>
              </w:rPr>
              <w:t>S3808016</w:t>
            </w:r>
          </w:p>
        </w:tc>
        <w:tc>
          <w:tcPr>
            <w:tcW w:w="1279" w:type="dxa"/>
            <w:vAlign w:val="center"/>
          </w:tcPr>
          <w:p w:rsidR="003A09FC" w:rsidRDefault="003A09FC" w:rsidP="001009FA">
            <w:pPr>
              <w:widowControl/>
              <w:jc w:val="center"/>
              <w:rPr>
                <w:rFonts w:ascii="宋体" w:hAnsi="宋体" w:cs="宋体"/>
                <w:kern w:val="0"/>
                <w:sz w:val="18"/>
                <w:szCs w:val="18"/>
              </w:rPr>
            </w:pPr>
            <w:r>
              <w:rPr>
                <w:rFonts w:ascii="宋体" w:hAnsi="宋体" w:cs="宋体" w:hint="eastAsia"/>
                <w:kern w:val="0"/>
                <w:sz w:val="18"/>
                <w:szCs w:val="18"/>
              </w:rPr>
              <w:t>专业见习</w:t>
            </w:r>
          </w:p>
          <w:p w:rsidR="003A09FC" w:rsidRPr="001009FA" w:rsidRDefault="003A09FC" w:rsidP="001009FA">
            <w:pPr>
              <w:widowControl/>
              <w:adjustRightInd w:val="0"/>
              <w:snapToGrid w:val="0"/>
              <w:jc w:val="center"/>
              <w:rPr>
                <w:rFonts w:asciiTheme="majorHAnsi" w:hAnsiTheme="majorHAnsi" w:cs="宋体"/>
                <w:kern w:val="0"/>
                <w:sz w:val="18"/>
                <w:szCs w:val="18"/>
              </w:rPr>
            </w:pPr>
            <w:r w:rsidRPr="001009FA">
              <w:rPr>
                <w:rFonts w:hint="eastAsia"/>
                <w:sz w:val="18"/>
                <w:szCs w:val="18"/>
              </w:rPr>
              <w:t>Professional traineeship</w:t>
            </w:r>
          </w:p>
        </w:tc>
        <w:tc>
          <w:tcPr>
            <w:tcW w:w="759" w:type="dxa"/>
            <w:vAlign w:val="center"/>
          </w:tcPr>
          <w:p w:rsidR="003A09FC" w:rsidRPr="007E329E" w:rsidRDefault="003A09FC" w:rsidP="00147F8D">
            <w:pPr>
              <w:widowControl/>
              <w:jc w:val="center"/>
              <w:rPr>
                <w:rFonts w:ascii="宋体" w:hAnsi="宋体" w:cs="宋体"/>
                <w:kern w:val="0"/>
                <w:sz w:val="18"/>
                <w:szCs w:val="18"/>
              </w:rPr>
            </w:pPr>
            <w:r w:rsidRPr="007E329E">
              <w:rPr>
                <w:rFonts w:ascii="宋体" w:hAnsi="宋体" w:cs="宋体" w:hint="eastAsia"/>
                <w:kern w:val="0"/>
                <w:sz w:val="18"/>
                <w:szCs w:val="18"/>
              </w:rPr>
              <w:t>考查</w:t>
            </w:r>
          </w:p>
        </w:tc>
        <w:tc>
          <w:tcPr>
            <w:tcW w:w="582" w:type="dxa"/>
            <w:vAlign w:val="center"/>
          </w:tcPr>
          <w:p w:rsidR="003A09FC" w:rsidRPr="007E329E" w:rsidRDefault="003A09FC" w:rsidP="00147F8D">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3A09FC" w:rsidRDefault="003A09FC" w:rsidP="00147F8D">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3A09FC" w:rsidRDefault="003A09FC" w:rsidP="00147F8D">
            <w:pPr>
              <w:widowControl/>
              <w:jc w:val="center"/>
              <w:rPr>
                <w:rFonts w:ascii="宋体" w:hAnsi="宋体" w:cs="宋体"/>
                <w:kern w:val="0"/>
                <w:sz w:val="18"/>
                <w:szCs w:val="18"/>
              </w:rPr>
            </w:pPr>
          </w:p>
        </w:tc>
        <w:tc>
          <w:tcPr>
            <w:tcW w:w="572" w:type="dxa"/>
            <w:vAlign w:val="center"/>
          </w:tcPr>
          <w:p w:rsidR="003A09FC" w:rsidRPr="00AF5746" w:rsidRDefault="003A09FC" w:rsidP="00147F8D">
            <w:pPr>
              <w:widowControl/>
              <w:jc w:val="center"/>
              <w:rPr>
                <w:rFonts w:ascii="宋体" w:hAnsi="宋体" w:cs="宋体"/>
                <w:color w:val="FF0000"/>
                <w:kern w:val="0"/>
                <w:sz w:val="18"/>
                <w:szCs w:val="18"/>
              </w:rPr>
            </w:pPr>
          </w:p>
        </w:tc>
        <w:tc>
          <w:tcPr>
            <w:tcW w:w="572" w:type="dxa"/>
            <w:vAlign w:val="center"/>
          </w:tcPr>
          <w:p w:rsidR="003A09FC" w:rsidRPr="00C53263" w:rsidRDefault="003A09FC" w:rsidP="00147F8D">
            <w:pPr>
              <w:widowControl/>
              <w:jc w:val="center"/>
              <w:rPr>
                <w:rFonts w:ascii="宋体" w:hAnsi="宋体" w:cs="宋体"/>
                <w:kern w:val="0"/>
                <w:sz w:val="18"/>
                <w:szCs w:val="18"/>
              </w:rPr>
            </w:pPr>
            <w:r w:rsidRPr="00C53263">
              <w:rPr>
                <w:rFonts w:ascii="宋体" w:hAnsi="宋体" w:cs="宋体" w:hint="eastAsia"/>
                <w:kern w:val="0"/>
                <w:sz w:val="18"/>
                <w:szCs w:val="18"/>
              </w:rPr>
              <w:t>64</w:t>
            </w:r>
          </w:p>
        </w:tc>
        <w:tc>
          <w:tcPr>
            <w:tcW w:w="499" w:type="dxa"/>
            <w:vAlign w:val="center"/>
          </w:tcPr>
          <w:p w:rsidR="003A09FC" w:rsidRDefault="003A09FC" w:rsidP="00147F8D">
            <w:pPr>
              <w:widowControl/>
              <w:jc w:val="center"/>
              <w:rPr>
                <w:rFonts w:ascii="宋体" w:hAnsi="宋体" w:cs="宋体"/>
                <w:kern w:val="0"/>
                <w:sz w:val="18"/>
                <w:szCs w:val="18"/>
              </w:rPr>
            </w:pPr>
          </w:p>
        </w:tc>
        <w:tc>
          <w:tcPr>
            <w:tcW w:w="2480" w:type="dxa"/>
            <w:gridSpan w:val="5"/>
            <w:vAlign w:val="center"/>
          </w:tcPr>
          <w:p w:rsidR="003A09FC" w:rsidRDefault="003A09FC" w:rsidP="00147F8D">
            <w:pPr>
              <w:widowControl/>
              <w:jc w:val="center"/>
              <w:rPr>
                <w:rFonts w:ascii="宋体" w:hAnsi="宋体" w:cs="宋体"/>
                <w:kern w:val="0"/>
                <w:sz w:val="18"/>
                <w:szCs w:val="18"/>
              </w:rPr>
            </w:pPr>
            <w:r>
              <w:rPr>
                <w:rFonts w:ascii="宋体" w:hAnsi="宋体" w:cs="宋体" w:hint="eastAsia"/>
                <w:kern w:val="0"/>
                <w:sz w:val="18"/>
                <w:szCs w:val="18"/>
              </w:rPr>
              <w:t>在2-6学期完成专业见习</w:t>
            </w:r>
          </w:p>
        </w:tc>
        <w:tc>
          <w:tcPr>
            <w:tcW w:w="496" w:type="dxa"/>
            <w:vAlign w:val="center"/>
          </w:tcPr>
          <w:p w:rsidR="003A09FC" w:rsidRDefault="003A09FC" w:rsidP="00147F8D">
            <w:pPr>
              <w:widowControl/>
              <w:jc w:val="center"/>
              <w:rPr>
                <w:rFonts w:ascii="宋体" w:hAnsi="宋体" w:cs="宋体"/>
                <w:kern w:val="0"/>
                <w:sz w:val="18"/>
                <w:szCs w:val="18"/>
              </w:rPr>
            </w:pPr>
          </w:p>
        </w:tc>
        <w:tc>
          <w:tcPr>
            <w:tcW w:w="493" w:type="dxa"/>
            <w:vAlign w:val="center"/>
          </w:tcPr>
          <w:p w:rsidR="003A09FC" w:rsidRDefault="003A09FC" w:rsidP="00147F8D">
            <w:pPr>
              <w:widowControl/>
              <w:jc w:val="center"/>
              <w:rPr>
                <w:rFonts w:ascii="宋体" w:hAnsi="宋体" w:cs="宋体"/>
                <w:kern w:val="0"/>
                <w:sz w:val="18"/>
                <w:szCs w:val="18"/>
              </w:rPr>
            </w:pPr>
          </w:p>
        </w:tc>
      </w:tr>
      <w:tr w:rsidR="00274510" w:rsidTr="00147F8D">
        <w:trPr>
          <w:trHeight w:val="450"/>
          <w:tblHeader/>
          <w:jc w:val="center"/>
        </w:trPr>
        <w:tc>
          <w:tcPr>
            <w:tcW w:w="491" w:type="dxa"/>
            <w:vMerge/>
            <w:vAlign w:val="center"/>
          </w:tcPr>
          <w:p w:rsidR="00274510" w:rsidRDefault="00274510" w:rsidP="00147F8D">
            <w:pPr>
              <w:jc w:val="center"/>
              <w:rPr>
                <w:rFonts w:ascii="宋体" w:hAnsi="宋体" w:cs="宋体"/>
                <w:kern w:val="0"/>
                <w:sz w:val="18"/>
                <w:szCs w:val="18"/>
              </w:rPr>
            </w:pPr>
          </w:p>
        </w:tc>
        <w:tc>
          <w:tcPr>
            <w:tcW w:w="494" w:type="dxa"/>
            <w:vMerge/>
            <w:vAlign w:val="center"/>
          </w:tcPr>
          <w:p w:rsidR="00274510" w:rsidRDefault="00274510" w:rsidP="00147F8D">
            <w:pPr>
              <w:widowControl/>
              <w:jc w:val="center"/>
              <w:rPr>
                <w:rFonts w:ascii="宋体" w:hAnsi="宋体" w:cs="宋体"/>
                <w:kern w:val="0"/>
                <w:sz w:val="18"/>
                <w:szCs w:val="18"/>
              </w:rPr>
            </w:pPr>
          </w:p>
        </w:tc>
        <w:tc>
          <w:tcPr>
            <w:tcW w:w="987" w:type="dxa"/>
            <w:vAlign w:val="center"/>
          </w:tcPr>
          <w:p w:rsidR="00274510" w:rsidRDefault="00DE495D" w:rsidP="00147F8D">
            <w:pPr>
              <w:widowControl/>
              <w:jc w:val="center"/>
              <w:rPr>
                <w:rFonts w:ascii="宋体" w:hAnsi="宋体" w:cs="宋体"/>
                <w:kern w:val="0"/>
                <w:sz w:val="18"/>
                <w:szCs w:val="18"/>
              </w:rPr>
            </w:pPr>
            <w:r>
              <w:rPr>
                <w:rFonts w:ascii="宋体" w:hAnsi="宋体" w:cs="宋体" w:hint="eastAsia"/>
                <w:kern w:val="0"/>
                <w:sz w:val="18"/>
                <w:szCs w:val="18"/>
              </w:rPr>
              <w:t>S380</w:t>
            </w:r>
            <w:r w:rsidR="003A09FC">
              <w:rPr>
                <w:rFonts w:ascii="宋体" w:hAnsi="宋体" w:cs="宋体" w:hint="eastAsia"/>
                <w:kern w:val="0"/>
                <w:sz w:val="18"/>
                <w:szCs w:val="18"/>
              </w:rPr>
              <w:t>8017</w:t>
            </w:r>
          </w:p>
        </w:tc>
        <w:tc>
          <w:tcPr>
            <w:tcW w:w="1279" w:type="dxa"/>
            <w:vAlign w:val="center"/>
          </w:tcPr>
          <w:p w:rsidR="001009FA" w:rsidRDefault="001009FA" w:rsidP="001009FA">
            <w:pPr>
              <w:widowControl/>
              <w:jc w:val="center"/>
              <w:rPr>
                <w:rFonts w:ascii="宋体" w:hAnsi="宋体" w:cs="宋体"/>
                <w:kern w:val="0"/>
                <w:sz w:val="18"/>
                <w:szCs w:val="18"/>
              </w:rPr>
            </w:pPr>
            <w:r>
              <w:rPr>
                <w:rFonts w:ascii="宋体" w:hAnsi="宋体" w:cs="宋体" w:hint="eastAsia"/>
                <w:kern w:val="0"/>
                <w:sz w:val="18"/>
                <w:szCs w:val="18"/>
              </w:rPr>
              <w:t>专业实习</w:t>
            </w:r>
          </w:p>
          <w:p w:rsidR="006B70A0" w:rsidRPr="001009FA" w:rsidRDefault="001009FA" w:rsidP="001009FA">
            <w:pPr>
              <w:widowControl/>
              <w:adjustRightInd w:val="0"/>
              <w:snapToGrid w:val="0"/>
              <w:jc w:val="center"/>
              <w:rPr>
                <w:rFonts w:asciiTheme="majorHAnsi" w:hAnsiTheme="majorHAnsi" w:cs="宋体"/>
                <w:kern w:val="0"/>
                <w:sz w:val="18"/>
                <w:szCs w:val="18"/>
              </w:rPr>
            </w:pPr>
            <w:r w:rsidRPr="001009FA">
              <w:rPr>
                <w:rFonts w:hint="eastAsia"/>
                <w:sz w:val="18"/>
                <w:szCs w:val="18"/>
              </w:rPr>
              <w:t>Professional internship</w:t>
            </w:r>
          </w:p>
        </w:tc>
        <w:tc>
          <w:tcPr>
            <w:tcW w:w="759" w:type="dxa"/>
            <w:vAlign w:val="center"/>
          </w:tcPr>
          <w:p w:rsidR="00274510" w:rsidRPr="007E329E" w:rsidRDefault="00274510" w:rsidP="00147F8D">
            <w:pPr>
              <w:widowControl/>
              <w:jc w:val="center"/>
              <w:rPr>
                <w:rFonts w:ascii="宋体" w:hAnsi="宋体" w:cs="宋体"/>
                <w:kern w:val="0"/>
                <w:sz w:val="18"/>
                <w:szCs w:val="18"/>
              </w:rPr>
            </w:pPr>
            <w:r w:rsidRPr="007E329E">
              <w:rPr>
                <w:rFonts w:ascii="宋体" w:hAnsi="宋体" w:cs="宋体" w:hint="eastAsia"/>
                <w:kern w:val="0"/>
                <w:sz w:val="18"/>
                <w:szCs w:val="18"/>
              </w:rPr>
              <w:t>考查</w:t>
            </w:r>
          </w:p>
        </w:tc>
        <w:tc>
          <w:tcPr>
            <w:tcW w:w="582" w:type="dxa"/>
            <w:vAlign w:val="center"/>
          </w:tcPr>
          <w:p w:rsidR="00274510" w:rsidRPr="007E329E" w:rsidRDefault="00274510" w:rsidP="00147F8D">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274510" w:rsidRDefault="00DE495D" w:rsidP="00147F8D">
            <w:pPr>
              <w:widowControl/>
              <w:jc w:val="center"/>
              <w:rPr>
                <w:rFonts w:ascii="宋体" w:hAnsi="宋体" w:cs="宋体"/>
                <w:kern w:val="0"/>
                <w:sz w:val="18"/>
                <w:szCs w:val="18"/>
              </w:rPr>
            </w:pPr>
            <w:r>
              <w:rPr>
                <w:rFonts w:ascii="宋体" w:hAnsi="宋体" w:cs="宋体" w:hint="eastAsia"/>
                <w:kern w:val="0"/>
                <w:sz w:val="18"/>
                <w:szCs w:val="18"/>
              </w:rPr>
              <w:t>128</w:t>
            </w:r>
          </w:p>
        </w:tc>
        <w:tc>
          <w:tcPr>
            <w:tcW w:w="572" w:type="dxa"/>
            <w:vAlign w:val="center"/>
          </w:tcPr>
          <w:p w:rsidR="00274510" w:rsidRDefault="00274510" w:rsidP="00147F8D">
            <w:pPr>
              <w:widowControl/>
              <w:jc w:val="center"/>
              <w:rPr>
                <w:rFonts w:ascii="宋体" w:hAnsi="宋体" w:cs="宋体"/>
                <w:kern w:val="0"/>
                <w:sz w:val="18"/>
                <w:szCs w:val="18"/>
              </w:rPr>
            </w:pPr>
          </w:p>
        </w:tc>
        <w:tc>
          <w:tcPr>
            <w:tcW w:w="572" w:type="dxa"/>
            <w:vAlign w:val="center"/>
          </w:tcPr>
          <w:p w:rsidR="00274510" w:rsidRPr="00AF5746" w:rsidRDefault="00274510" w:rsidP="00147F8D">
            <w:pPr>
              <w:widowControl/>
              <w:jc w:val="center"/>
              <w:rPr>
                <w:rFonts w:ascii="宋体" w:hAnsi="宋体" w:cs="宋体"/>
                <w:color w:val="FF0000"/>
                <w:kern w:val="0"/>
                <w:sz w:val="18"/>
                <w:szCs w:val="18"/>
              </w:rPr>
            </w:pPr>
          </w:p>
        </w:tc>
        <w:tc>
          <w:tcPr>
            <w:tcW w:w="572" w:type="dxa"/>
            <w:vAlign w:val="center"/>
          </w:tcPr>
          <w:p w:rsidR="00274510" w:rsidRPr="00C53263" w:rsidRDefault="00007672" w:rsidP="00147F8D">
            <w:pPr>
              <w:widowControl/>
              <w:jc w:val="center"/>
              <w:rPr>
                <w:rFonts w:ascii="宋体" w:hAnsi="宋体" w:cs="宋体"/>
                <w:kern w:val="0"/>
                <w:sz w:val="18"/>
                <w:szCs w:val="18"/>
              </w:rPr>
            </w:pPr>
            <w:r w:rsidRPr="00C53263">
              <w:rPr>
                <w:rFonts w:ascii="宋体" w:hAnsi="宋体" w:cs="宋体" w:hint="eastAsia"/>
                <w:kern w:val="0"/>
                <w:sz w:val="18"/>
                <w:szCs w:val="18"/>
              </w:rPr>
              <w:t>128</w:t>
            </w:r>
          </w:p>
        </w:tc>
        <w:tc>
          <w:tcPr>
            <w:tcW w:w="499" w:type="dxa"/>
            <w:vAlign w:val="center"/>
          </w:tcPr>
          <w:p w:rsidR="00274510" w:rsidRDefault="00274510" w:rsidP="00147F8D">
            <w:pPr>
              <w:widowControl/>
              <w:jc w:val="center"/>
              <w:rPr>
                <w:rFonts w:ascii="宋体" w:hAnsi="宋体" w:cs="宋体"/>
                <w:kern w:val="0"/>
                <w:sz w:val="18"/>
                <w:szCs w:val="18"/>
              </w:rPr>
            </w:pPr>
          </w:p>
        </w:tc>
        <w:tc>
          <w:tcPr>
            <w:tcW w:w="497" w:type="dxa"/>
            <w:vAlign w:val="center"/>
          </w:tcPr>
          <w:p w:rsidR="00274510" w:rsidRDefault="00274510" w:rsidP="00147F8D">
            <w:pPr>
              <w:widowControl/>
              <w:jc w:val="center"/>
              <w:rPr>
                <w:rFonts w:ascii="宋体" w:hAnsi="宋体" w:cs="宋体"/>
                <w:kern w:val="0"/>
                <w:sz w:val="18"/>
                <w:szCs w:val="18"/>
              </w:rPr>
            </w:pPr>
          </w:p>
        </w:tc>
        <w:tc>
          <w:tcPr>
            <w:tcW w:w="495" w:type="dxa"/>
            <w:vAlign w:val="center"/>
          </w:tcPr>
          <w:p w:rsidR="00274510" w:rsidRDefault="00274510" w:rsidP="00147F8D">
            <w:pPr>
              <w:widowControl/>
              <w:jc w:val="center"/>
              <w:rPr>
                <w:rFonts w:ascii="宋体" w:hAnsi="宋体" w:cs="宋体"/>
                <w:kern w:val="0"/>
                <w:sz w:val="18"/>
                <w:szCs w:val="18"/>
              </w:rPr>
            </w:pPr>
          </w:p>
        </w:tc>
        <w:tc>
          <w:tcPr>
            <w:tcW w:w="495" w:type="dxa"/>
            <w:vAlign w:val="center"/>
          </w:tcPr>
          <w:p w:rsidR="00274510" w:rsidRDefault="00274510" w:rsidP="00147F8D">
            <w:pPr>
              <w:widowControl/>
              <w:jc w:val="center"/>
              <w:rPr>
                <w:rFonts w:ascii="宋体" w:hAnsi="宋体" w:cs="宋体"/>
                <w:kern w:val="0"/>
                <w:sz w:val="18"/>
                <w:szCs w:val="18"/>
              </w:rPr>
            </w:pPr>
          </w:p>
        </w:tc>
        <w:tc>
          <w:tcPr>
            <w:tcW w:w="497" w:type="dxa"/>
            <w:vAlign w:val="center"/>
          </w:tcPr>
          <w:p w:rsidR="00274510" w:rsidRDefault="00274510" w:rsidP="00147F8D">
            <w:pPr>
              <w:widowControl/>
              <w:jc w:val="center"/>
              <w:rPr>
                <w:rFonts w:ascii="宋体" w:hAnsi="宋体" w:cs="宋体"/>
                <w:kern w:val="0"/>
                <w:sz w:val="18"/>
                <w:szCs w:val="18"/>
              </w:rPr>
            </w:pPr>
          </w:p>
        </w:tc>
        <w:tc>
          <w:tcPr>
            <w:tcW w:w="496" w:type="dxa"/>
            <w:vAlign w:val="center"/>
          </w:tcPr>
          <w:p w:rsidR="00274510" w:rsidRDefault="00274510" w:rsidP="00147F8D">
            <w:pPr>
              <w:widowControl/>
              <w:jc w:val="center"/>
              <w:rPr>
                <w:rFonts w:ascii="宋体" w:hAnsi="宋体" w:cs="宋体"/>
                <w:kern w:val="0"/>
                <w:sz w:val="18"/>
                <w:szCs w:val="18"/>
              </w:rPr>
            </w:pPr>
          </w:p>
        </w:tc>
        <w:tc>
          <w:tcPr>
            <w:tcW w:w="496" w:type="dxa"/>
            <w:vAlign w:val="center"/>
          </w:tcPr>
          <w:p w:rsidR="00274510" w:rsidRDefault="00363008" w:rsidP="00147F8D">
            <w:pPr>
              <w:widowControl/>
              <w:jc w:val="center"/>
              <w:rPr>
                <w:rFonts w:ascii="宋体" w:hAnsi="宋体" w:cs="宋体"/>
                <w:kern w:val="0"/>
                <w:sz w:val="18"/>
                <w:szCs w:val="18"/>
              </w:rPr>
            </w:pPr>
            <w:r>
              <w:rPr>
                <w:rFonts w:ascii="宋体" w:hAnsi="宋体" w:cs="宋体" w:hint="eastAsia"/>
                <w:kern w:val="0"/>
                <w:sz w:val="18"/>
                <w:szCs w:val="18"/>
              </w:rPr>
              <w:t>√</w:t>
            </w:r>
          </w:p>
        </w:tc>
        <w:tc>
          <w:tcPr>
            <w:tcW w:w="493" w:type="dxa"/>
            <w:vAlign w:val="center"/>
          </w:tcPr>
          <w:p w:rsidR="00274510" w:rsidRDefault="00274510" w:rsidP="00147F8D">
            <w:pPr>
              <w:widowControl/>
              <w:jc w:val="center"/>
              <w:rPr>
                <w:rFonts w:ascii="宋体" w:hAnsi="宋体" w:cs="宋体"/>
                <w:kern w:val="0"/>
                <w:sz w:val="18"/>
                <w:szCs w:val="18"/>
              </w:rPr>
            </w:pPr>
          </w:p>
        </w:tc>
      </w:tr>
      <w:tr w:rsidR="00274510" w:rsidTr="00147F8D">
        <w:trPr>
          <w:trHeight w:val="450"/>
          <w:tblHeader/>
          <w:jc w:val="center"/>
        </w:trPr>
        <w:tc>
          <w:tcPr>
            <w:tcW w:w="491" w:type="dxa"/>
            <w:vMerge/>
            <w:vAlign w:val="center"/>
          </w:tcPr>
          <w:p w:rsidR="00274510" w:rsidRDefault="00274510" w:rsidP="00147F8D">
            <w:pPr>
              <w:jc w:val="center"/>
              <w:rPr>
                <w:rFonts w:ascii="宋体" w:hAnsi="宋体" w:cs="宋体"/>
                <w:kern w:val="0"/>
                <w:sz w:val="18"/>
                <w:szCs w:val="18"/>
              </w:rPr>
            </w:pPr>
          </w:p>
        </w:tc>
        <w:tc>
          <w:tcPr>
            <w:tcW w:w="494" w:type="dxa"/>
            <w:vMerge/>
            <w:vAlign w:val="center"/>
          </w:tcPr>
          <w:p w:rsidR="00274510" w:rsidRDefault="00274510" w:rsidP="00147F8D">
            <w:pPr>
              <w:widowControl/>
              <w:jc w:val="center"/>
              <w:rPr>
                <w:rFonts w:ascii="宋体" w:hAnsi="宋体" w:cs="宋体"/>
                <w:kern w:val="0"/>
                <w:sz w:val="18"/>
                <w:szCs w:val="18"/>
              </w:rPr>
            </w:pPr>
          </w:p>
        </w:tc>
        <w:tc>
          <w:tcPr>
            <w:tcW w:w="987" w:type="dxa"/>
            <w:vAlign w:val="center"/>
          </w:tcPr>
          <w:p w:rsidR="00274510" w:rsidRDefault="00DE495D" w:rsidP="00147F8D">
            <w:pPr>
              <w:widowControl/>
              <w:jc w:val="center"/>
              <w:rPr>
                <w:rFonts w:ascii="宋体" w:hAnsi="宋体" w:cs="宋体"/>
                <w:kern w:val="0"/>
                <w:sz w:val="18"/>
                <w:szCs w:val="18"/>
              </w:rPr>
            </w:pPr>
            <w:r>
              <w:rPr>
                <w:rFonts w:ascii="宋体" w:hAnsi="宋体" w:cs="宋体" w:hint="eastAsia"/>
                <w:kern w:val="0"/>
                <w:sz w:val="18"/>
                <w:szCs w:val="18"/>
              </w:rPr>
              <w:t>S380</w:t>
            </w:r>
            <w:r w:rsidR="003A09FC">
              <w:rPr>
                <w:rFonts w:ascii="宋体" w:hAnsi="宋体" w:cs="宋体" w:hint="eastAsia"/>
                <w:kern w:val="0"/>
                <w:sz w:val="18"/>
                <w:szCs w:val="18"/>
              </w:rPr>
              <w:t>8002</w:t>
            </w:r>
          </w:p>
        </w:tc>
        <w:tc>
          <w:tcPr>
            <w:tcW w:w="1279" w:type="dxa"/>
            <w:vAlign w:val="center"/>
          </w:tcPr>
          <w:p w:rsidR="00274510" w:rsidRDefault="00274510" w:rsidP="00FB2C94">
            <w:pPr>
              <w:widowControl/>
              <w:adjustRightInd w:val="0"/>
              <w:snapToGrid w:val="0"/>
              <w:jc w:val="center"/>
              <w:rPr>
                <w:rFonts w:ascii="宋体" w:hAnsi="宋体" w:cs="宋体"/>
                <w:kern w:val="0"/>
                <w:sz w:val="18"/>
                <w:szCs w:val="18"/>
              </w:rPr>
            </w:pPr>
            <w:r w:rsidRPr="007E329E">
              <w:rPr>
                <w:rFonts w:ascii="宋体" w:hAnsi="宋体" w:cs="宋体" w:hint="eastAsia"/>
                <w:kern w:val="0"/>
                <w:sz w:val="18"/>
                <w:szCs w:val="18"/>
              </w:rPr>
              <w:t>毕业论文</w:t>
            </w:r>
          </w:p>
          <w:p w:rsidR="006B70A0" w:rsidRPr="000E00F6" w:rsidRDefault="000E00F6" w:rsidP="00FB2C94">
            <w:pPr>
              <w:widowControl/>
              <w:adjustRightInd w:val="0"/>
              <w:snapToGrid w:val="0"/>
              <w:jc w:val="center"/>
              <w:rPr>
                <w:rFonts w:asciiTheme="majorHAnsi" w:hAnsiTheme="majorHAnsi" w:cs="宋体"/>
                <w:kern w:val="0"/>
                <w:sz w:val="18"/>
                <w:szCs w:val="18"/>
              </w:rPr>
            </w:pPr>
            <w:r w:rsidRPr="000E00F6">
              <w:rPr>
                <w:rFonts w:hint="eastAsia"/>
                <w:sz w:val="18"/>
                <w:szCs w:val="18"/>
              </w:rPr>
              <w:t>Graduate thesis</w:t>
            </w:r>
          </w:p>
        </w:tc>
        <w:tc>
          <w:tcPr>
            <w:tcW w:w="759" w:type="dxa"/>
            <w:vAlign w:val="center"/>
          </w:tcPr>
          <w:p w:rsidR="00274510" w:rsidRDefault="00274510" w:rsidP="00147F8D">
            <w:pPr>
              <w:widowControl/>
              <w:jc w:val="center"/>
              <w:rPr>
                <w:rFonts w:ascii="宋体" w:hAnsi="宋体" w:cs="宋体"/>
                <w:kern w:val="0"/>
                <w:sz w:val="18"/>
                <w:szCs w:val="18"/>
              </w:rPr>
            </w:pPr>
            <w:r w:rsidRPr="007E329E">
              <w:rPr>
                <w:rFonts w:ascii="宋体" w:hAnsi="宋体" w:cs="宋体" w:hint="eastAsia"/>
                <w:kern w:val="0"/>
                <w:sz w:val="18"/>
                <w:szCs w:val="18"/>
              </w:rPr>
              <w:t>考查</w:t>
            </w:r>
          </w:p>
        </w:tc>
        <w:tc>
          <w:tcPr>
            <w:tcW w:w="582" w:type="dxa"/>
            <w:vAlign w:val="center"/>
          </w:tcPr>
          <w:p w:rsidR="00274510" w:rsidRDefault="00274510" w:rsidP="00147F8D">
            <w:pPr>
              <w:widowControl/>
              <w:jc w:val="center"/>
              <w:rPr>
                <w:rFonts w:ascii="宋体" w:hAnsi="宋体" w:cs="宋体"/>
                <w:kern w:val="0"/>
                <w:sz w:val="18"/>
                <w:szCs w:val="18"/>
              </w:rPr>
            </w:pPr>
            <w:r w:rsidRPr="007E329E">
              <w:rPr>
                <w:rFonts w:ascii="宋体" w:hAnsi="宋体" w:cs="宋体" w:hint="eastAsia"/>
                <w:kern w:val="0"/>
                <w:sz w:val="18"/>
                <w:szCs w:val="18"/>
              </w:rPr>
              <w:t>4</w:t>
            </w:r>
          </w:p>
        </w:tc>
        <w:tc>
          <w:tcPr>
            <w:tcW w:w="572" w:type="dxa"/>
            <w:vAlign w:val="center"/>
          </w:tcPr>
          <w:p w:rsidR="00274510" w:rsidRDefault="00007672" w:rsidP="00147F8D">
            <w:pPr>
              <w:widowControl/>
              <w:jc w:val="center"/>
              <w:rPr>
                <w:rFonts w:ascii="宋体" w:hAnsi="宋体" w:cs="宋体"/>
                <w:kern w:val="0"/>
                <w:sz w:val="18"/>
                <w:szCs w:val="18"/>
              </w:rPr>
            </w:pPr>
            <w:r>
              <w:rPr>
                <w:rFonts w:ascii="宋体" w:hAnsi="宋体" w:cs="宋体" w:hint="eastAsia"/>
                <w:kern w:val="0"/>
                <w:sz w:val="18"/>
                <w:szCs w:val="18"/>
              </w:rPr>
              <w:t>128</w:t>
            </w:r>
          </w:p>
        </w:tc>
        <w:tc>
          <w:tcPr>
            <w:tcW w:w="572" w:type="dxa"/>
            <w:vAlign w:val="center"/>
          </w:tcPr>
          <w:p w:rsidR="00274510" w:rsidRDefault="00274510" w:rsidP="00147F8D">
            <w:pPr>
              <w:widowControl/>
              <w:jc w:val="center"/>
              <w:rPr>
                <w:rFonts w:ascii="宋体" w:hAnsi="宋体" w:cs="宋体"/>
                <w:kern w:val="0"/>
                <w:sz w:val="18"/>
                <w:szCs w:val="18"/>
              </w:rPr>
            </w:pPr>
          </w:p>
        </w:tc>
        <w:tc>
          <w:tcPr>
            <w:tcW w:w="572" w:type="dxa"/>
            <w:vAlign w:val="center"/>
          </w:tcPr>
          <w:p w:rsidR="00274510" w:rsidRPr="00AF5746" w:rsidRDefault="00274510" w:rsidP="00147F8D">
            <w:pPr>
              <w:widowControl/>
              <w:jc w:val="center"/>
              <w:rPr>
                <w:rFonts w:ascii="宋体" w:hAnsi="宋体" w:cs="宋体"/>
                <w:color w:val="FF0000"/>
                <w:kern w:val="0"/>
                <w:sz w:val="18"/>
                <w:szCs w:val="18"/>
              </w:rPr>
            </w:pPr>
          </w:p>
        </w:tc>
        <w:tc>
          <w:tcPr>
            <w:tcW w:w="572" w:type="dxa"/>
            <w:vAlign w:val="center"/>
          </w:tcPr>
          <w:p w:rsidR="00274510" w:rsidRPr="00C53263" w:rsidRDefault="00FB64A0" w:rsidP="00147F8D">
            <w:pPr>
              <w:widowControl/>
              <w:jc w:val="center"/>
              <w:rPr>
                <w:rFonts w:ascii="宋体" w:hAnsi="宋体" w:cs="宋体"/>
                <w:kern w:val="0"/>
                <w:sz w:val="18"/>
                <w:szCs w:val="18"/>
              </w:rPr>
            </w:pPr>
            <w:r w:rsidRPr="00C53263">
              <w:rPr>
                <w:rFonts w:ascii="宋体" w:hAnsi="宋体" w:cs="宋体" w:hint="eastAsia"/>
                <w:kern w:val="0"/>
                <w:sz w:val="18"/>
                <w:szCs w:val="18"/>
              </w:rPr>
              <w:t>128</w:t>
            </w:r>
          </w:p>
        </w:tc>
        <w:tc>
          <w:tcPr>
            <w:tcW w:w="499" w:type="dxa"/>
            <w:vAlign w:val="center"/>
          </w:tcPr>
          <w:p w:rsidR="00274510" w:rsidRDefault="00274510" w:rsidP="00147F8D">
            <w:pPr>
              <w:widowControl/>
              <w:jc w:val="center"/>
              <w:rPr>
                <w:rFonts w:ascii="宋体" w:hAnsi="宋体" w:cs="宋体"/>
                <w:kern w:val="0"/>
                <w:sz w:val="18"/>
                <w:szCs w:val="18"/>
              </w:rPr>
            </w:pPr>
          </w:p>
        </w:tc>
        <w:tc>
          <w:tcPr>
            <w:tcW w:w="497" w:type="dxa"/>
            <w:vAlign w:val="center"/>
          </w:tcPr>
          <w:p w:rsidR="00274510" w:rsidRDefault="00274510" w:rsidP="00147F8D">
            <w:pPr>
              <w:widowControl/>
              <w:jc w:val="center"/>
              <w:rPr>
                <w:rFonts w:ascii="宋体" w:hAnsi="宋体" w:cs="宋体"/>
                <w:kern w:val="0"/>
                <w:sz w:val="18"/>
                <w:szCs w:val="18"/>
              </w:rPr>
            </w:pPr>
          </w:p>
        </w:tc>
        <w:tc>
          <w:tcPr>
            <w:tcW w:w="495" w:type="dxa"/>
            <w:vAlign w:val="center"/>
          </w:tcPr>
          <w:p w:rsidR="00274510" w:rsidRDefault="00274510" w:rsidP="00147F8D">
            <w:pPr>
              <w:widowControl/>
              <w:jc w:val="center"/>
              <w:rPr>
                <w:rFonts w:ascii="宋体" w:hAnsi="宋体" w:cs="宋体"/>
                <w:kern w:val="0"/>
                <w:sz w:val="18"/>
                <w:szCs w:val="18"/>
              </w:rPr>
            </w:pPr>
          </w:p>
        </w:tc>
        <w:tc>
          <w:tcPr>
            <w:tcW w:w="495" w:type="dxa"/>
            <w:vAlign w:val="center"/>
          </w:tcPr>
          <w:p w:rsidR="00274510" w:rsidRDefault="00274510" w:rsidP="00147F8D">
            <w:pPr>
              <w:widowControl/>
              <w:jc w:val="center"/>
              <w:rPr>
                <w:rFonts w:ascii="宋体" w:hAnsi="宋体" w:cs="宋体"/>
                <w:kern w:val="0"/>
                <w:sz w:val="18"/>
                <w:szCs w:val="18"/>
              </w:rPr>
            </w:pPr>
          </w:p>
        </w:tc>
        <w:tc>
          <w:tcPr>
            <w:tcW w:w="497" w:type="dxa"/>
            <w:vAlign w:val="center"/>
          </w:tcPr>
          <w:p w:rsidR="00274510" w:rsidRDefault="00274510" w:rsidP="00147F8D">
            <w:pPr>
              <w:widowControl/>
              <w:jc w:val="center"/>
              <w:rPr>
                <w:rFonts w:ascii="宋体" w:hAnsi="宋体" w:cs="宋体"/>
                <w:kern w:val="0"/>
                <w:sz w:val="18"/>
                <w:szCs w:val="18"/>
              </w:rPr>
            </w:pPr>
          </w:p>
        </w:tc>
        <w:tc>
          <w:tcPr>
            <w:tcW w:w="496" w:type="dxa"/>
            <w:vAlign w:val="center"/>
          </w:tcPr>
          <w:p w:rsidR="00274510" w:rsidRDefault="00274510" w:rsidP="00147F8D">
            <w:pPr>
              <w:widowControl/>
              <w:jc w:val="center"/>
              <w:rPr>
                <w:rFonts w:ascii="宋体" w:hAnsi="宋体" w:cs="宋体"/>
                <w:kern w:val="0"/>
                <w:sz w:val="18"/>
                <w:szCs w:val="18"/>
              </w:rPr>
            </w:pPr>
          </w:p>
        </w:tc>
        <w:tc>
          <w:tcPr>
            <w:tcW w:w="496" w:type="dxa"/>
            <w:vAlign w:val="center"/>
          </w:tcPr>
          <w:p w:rsidR="00274510" w:rsidRDefault="00274510" w:rsidP="00147F8D">
            <w:pPr>
              <w:widowControl/>
              <w:jc w:val="center"/>
              <w:rPr>
                <w:rFonts w:ascii="宋体" w:hAnsi="宋体" w:cs="宋体"/>
                <w:kern w:val="0"/>
                <w:sz w:val="18"/>
                <w:szCs w:val="18"/>
              </w:rPr>
            </w:pPr>
          </w:p>
        </w:tc>
        <w:tc>
          <w:tcPr>
            <w:tcW w:w="493" w:type="dxa"/>
            <w:vAlign w:val="center"/>
          </w:tcPr>
          <w:p w:rsidR="00274510" w:rsidRDefault="00363008" w:rsidP="00147F8D">
            <w:pPr>
              <w:widowControl/>
              <w:jc w:val="center"/>
              <w:rPr>
                <w:rFonts w:ascii="宋体" w:hAnsi="宋体" w:cs="宋体"/>
                <w:kern w:val="0"/>
                <w:sz w:val="18"/>
                <w:szCs w:val="18"/>
              </w:rPr>
            </w:pPr>
            <w:r>
              <w:rPr>
                <w:rFonts w:ascii="宋体" w:hAnsi="宋体" w:cs="宋体" w:hint="eastAsia"/>
                <w:kern w:val="0"/>
                <w:sz w:val="18"/>
                <w:szCs w:val="18"/>
              </w:rPr>
              <w:t>√</w:t>
            </w:r>
          </w:p>
        </w:tc>
      </w:tr>
      <w:tr w:rsidR="003A09FC" w:rsidTr="00147F8D">
        <w:trPr>
          <w:trHeight w:val="450"/>
          <w:tblHeader/>
          <w:jc w:val="center"/>
        </w:trPr>
        <w:tc>
          <w:tcPr>
            <w:tcW w:w="491" w:type="dxa"/>
            <w:vMerge/>
            <w:vAlign w:val="center"/>
          </w:tcPr>
          <w:p w:rsidR="003A09FC" w:rsidRDefault="003A09FC" w:rsidP="00147F8D">
            <w:pPr>
              <w:jc w:val="center"/>
              <w:rPr>
                <w:rFonts w:ascii="宋体" w:hAnsi="宋体" w:cs="宋体"/>
                <w:kern w:val="0"/>
                <w:sz w:val="18"/>
                <w:szCs w:val="18"/>
              </w:rPr>
            </w:pPr>
          </w:p>
        </w:tc>
        <w:tc>
          <w:tcPr>
            <w:tcW w:w="494" w:type="dxa"/>
            <w:vMerge/>
            <w:vAlign w:val="center"/>
          </w:tcPr>
          <w:p w:rsidR="003A09FC" w:rsidRDefault="003A09FC" w:rsidP="00147F8D">
            <w:pPr>
              <w:widowControl/>
              <w:jc w:val="center"/>
              <w:rPr>
                <w:rFonts w:ascii="宋体" w:hAnsi="宋体" w:cs="宋体"/>
                <w:kern w:val="0"/>
                <w:sz w:val="18"/>
                <w:szCs w:val="18"/>
              </w:rPr>
            </w:pPr>
          </w:p>
        </w:tc>
        <w:tc>
          <w:tcPr>
            <w:tcW w:w="987" w:type="dxa"/>
            <w:vAlign w:val="center"/>
          </w:tcPr>
          <w:p w:rsidR="003A09FC" w:rsidRDefault="003A09FC" w:rsidP="006400D6">
            <w:pPr>
              <w:widowControl/>
              <w:jc w:val="center"/>
              <w:rPr>
                <w:rFonts w:ascii="宋体" w:hAnsi="宋体" w:cs="宋体"/>
                <w:kern w:val="0"/>
                <w:sz w:val="18"/>
                <w:szCs w:val="18"/>
              </w:rPr>
            </w:pPr>
            <w:r>
              <w:rPr>
                <w:rFonts w:ascii="宋体" w:hAnsi="宋体" w:cs="宋体" w:hint="eastAsia"/>
                <w:kern w:val="0"/>
                <w:sz w:val="18"/>
                <w:szCs w:val="18"/>
              </w:rPr>
              <w:t>S3808015</w:t>
            </w:r>
          </w:p>
        </w:tc>
        <w:tc>
          <w:tcPr>
            <w:tcW w:w="1279" w:type="dxa"/>
            <w:vAlign w:val="center"/>
          </w:tcPr>
          <w:p w:rsidR="003A09FC" w:rsidRDefault="003A09FC" w:rsidP="00FB2C94">
            <w:pPr>
              <w:adjustRightInd w:val="0"/>
              <w:snapToGrid w:val="0"/>
              <w:spacing w:line="280" w:lineRule="exact"/>
              <w:ind w:leftChars="-50" w:left="-105" w:rightChars="-50" w:right="-105" w:firstLine="5"/>
              <w:jc w:val="center"/>
              <w:rPr>
                <w:rFonts w:ascii="宋体" w:hAnsi="宋体"/>
                <w:sz w:val="18"/>
              </w:rPr>
            </w:pPr>
            <w:r w:rsidRPr="007E329E">
              <w:rPr>
                <w:rFonts w:ascii="宋体" w:hAnsi="宋体" w:hint="eastAsia"/>
                <w:sz w:val="18"/>
              </w:rPr>
              <w:t>创新创业</w:t>
            </w:r>
          </w:p>
          <w:p w:rsidR="003A09FC" w:rsidRDefault="003A09FC" w:rsidP="00FB2C94">
            <w:pPr>
              <w:widowControl/>
              <w:adjustRightInd w:val="0"/>
              <w:snapToGrid w:val="0"/>
              <w:jc w:val="center"/>
              <w:rPr>
                <w:rFonts w:ascii="宋体" w:hAnsi="宋体"/>
                <w:sz w:val="18"/>
              </w:rPr>
            </w:pPr>
            <w:r w:rsidRPr="007E329E">
              <w:rPr>
                <w:rFonts w:ascii="宋体" w:hAnsi="宋体" w:hint="eastAsia"/>
                <w:sz w:val="18"/>
              </w:rPr>
              <w:t>实践</w:t>
            </w:r>
          </w:p>
          <w:p w:rsidR="003A09FC" w:rsidRPr="006B70A0" w:rsidRDefault="003A09FC" w:rsidP="00FB2C94">
            <w:pPr>
              <w:widowControl/>
              <w:adjustRightInd w:val="0"/>
              <w:snapToGrid w:val="0"/>
              <w:jc w:val="center"/>
              <w:rPr>
                <w:rFonts w:asciiTheme="majorHAnsi" w:hAnsiTheme="majorHAnsi" w:cs="宋体"/>
                <w:kern w:val="0"/>
                <w:sz w:val="18"/>
                <w:szCs w:val="18"/>
              </w:rPr>
            </w:pPr>
            <w:r w:rsidRPr="006B70A0">
              <w:rPr>
                <w:rFonts w:asciiTheme="majorHAnsi" w:hAnsiTheme="majorHAnsi" w:cs="宋体"/>
                <w:kern w:val="0"/>
                <w:sz w:val="18"/>
                <w:szCs w:val="18"/>
              </w:rPr>
              <w:t>Innovation and Entrepreneurship</w:t>
            </w:r>
          </w:p>
        </w:tc>
        <w:tc>
          <w:tcPr>
            <w:tcW w:w="759" w:type="dxa"/>
            <w:vAlign w:val="center"/>
          </w:tcPr>
          <w:p w:rsidR="003A09FC" w:rsidRDefault="003A09FC" w:rsidP="00147F8D">
            <w:pPr>
              <w:widowControl/>
              <w:jc w:val="center"/>
              <w:rPr>
                <w:rFonts w:ascii="宋体" w:hAnsi="宋体" w:cs="宋体"/>
                <w:kern w:val="0"/>
                <w:sz w:val="18"/>
                <w:szCs w:val="18"/>
              </w:rPr>
            </w:pPr>
            <w:r w:rsidRPr="007E329E">
              <w:rPr>
                <w:rFonts w:ascii="宋体" w:hAnsi="宋体" w:cs="宋体" w:hint="eastAsia"/>
                <w:kern w:val="0"/>
                <w:sz w:val="18"/>
                <w:szCs w:val="18"/>
              </w:rPr>
              <w:t>考查</w:t>
            </w:r>
          </w:p>
        </w:tc>
        <w:tc>
          <w:tcPr>
            <w:tcW w:w="582" w:type="dxa"/>
            <w:vAlign w:val="center"/>
          </w:tcPr>
          <w:p w:rsidR="003A09FC" w:rsidRDefault="003A09FC" w:rsidP="00147F8D">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3A09FC" w:rsidRDefault="003A09FC" w:rsidP="00147F8D">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3A09FC" w:rsidRDefault="003A09FC" w:rsidP="00147F8D">
            <w:pPr>
              <w:widowControl/>
              <w:jc w:val="center"/>
              <w:rPr>
                <w:rFonts w:ascii="宋体" w:hAnsi="宋体" w:cs="宋体"/>
                <w:kern w:val="0"/>
                <w:sz w:val="18"/>
                <w:szCs w:val="18"/>
              </w:rPr>
            </w:pPr>
          </w:p>
        </w:tc>
        <w:tc>
          <w:tcPr>
            <w:tcW w:w="572" w:type="dxa"/>
            <w:vAlign w:val="center"/>
          </w:tcPr>
          <w:p w:rsidR="003A09FC" w:rsidRPr="00AF5746" w:rsidRDefault="003A09FC" w:rsidP="00147F8D">
            <w:pPr>
              <w:widowControl/>
              <w:jc w:val="center"/>
              <w:rPr>
                <w:rFonts w:ascii="宋体" w:hAnsi="宋体" w:cs="宋体"/>
                <w:color w:val="FF0000"/>
                <w:kern w:val="0"/>
                <w:sz w:val="18"/>
                <w:szCs w:val="18"/>
              </w:rPr>
            </w:pPr>
          </w:p>
        </w:tc>
        <w:tc>
          <w:tcPr>
            <w:tcW w:w="572" w:type="dxa"/>
            <w:vAlign w:val="center"/>
          </w:tcPr>
          <w:p w:rsidR="003A09FC" w:rsidRPr="00C53263" w:rsidRDefault="003A09FC" w:rsidP="00147F8D">
            <w:pPr>
              <w:widowControl/>
              <w:jc w:val="center"/>
              <w:rPr>
                <w:rFonts w:ascii="宋体" w:hAnsi="宋体" w:cs="宋体"/>
                <w:kern w:val="0"/>
                <w:sz w:val="18"/>
                <w:szCs w:val="18"/>
              </w:rPr>
            </w:pPr>
            <w:r w:rsidRPr="00C53263">
              <w:rPr>
                <w:rFonts w:ascii="宋体" w:hAnsi="宋体" w:cs="宋体" w:hint="eastAsia"/>
                <w:kern w:val="0"/>
                <w:sz w:val="18"/>
                <w:szCs w:val="18"/>
              </w:rPr>
              <w:t>64</w:t>
            </w:r>
          </w:p>
        </w:tc>
        <w:tc>
          <w:tcPr>
            <w:tcW w:w="3968" w:type="dxa"/>
            <w:gridSpan w:val="8"/>
            <w:vAlign w:val="center"/>
          </w:tcPr>
          <w:p w:rsidR="003A09FC" w:rsidRDefault="003A09FC" w:rsidP="00147F8D">
            <w:pPr>
              <w:widowControl/>
              <w:jc w:val="left"/>
              <w:rPr>
                <w:rFonts w:ascii="宋体" w:hAnsi="宋体" w:cs="宋体"/>
                <w:kern w:val="0"/>
                <w:sz w:val="18"/>
                <w:szCs w:val="18"/>
              </w:rPr>
            </w:pPr>
            <w:r w:rsidRPr="007E329E">
              <w:rPr>
                <w:rFonts w:ascii="宋体" w:hAnsi="宋体" w:cs="宋体" w:hint="eastAsia"/>
                <w:kern w:val="0"/>
                <w:sz w:val="18"/>
                <w:szCs w:val="18"/>
              </w:rPr>
              <w:t>按照青海师范大学大学生创新创业学分认定管理办法（试行），完成2个学分</w:t>
            </w:r>
            <w:r w:rsidRPr="007E329E">
              <w:rPr>
                <w:rFonts w:ascii="宋体" w:hAnsi="宋体" w:hint="eastAsia"/>
                <w:sz w:val="18"/>
              </w:rPr>
              <w:t>创新创业</w:t>
            </w:r>
            <w:r>
              <w:rPr>
                <w:rFonts w:ascii="宋体" w:hAnsi="宋体" w:hint="eastAsia"/>
                <w:sz w:val="18"/>
              </w:rPr>
              <w:t>实践</w:t>
            </w:r>
            <w:r w:rsidRPr="007E329E">
              <w:rPr>
                <w:rFonts w:ascii="宋体" w:hAnsi="宋体" w:hint="eastAsia"/>
                <w:sz w:val="18"/>
              </w:rPr>
              <w:t>学分。</w:t>
            </w:r>
          </w:p>
        </w:tc>
      </w:tr>
      <w:tr w:rsidR="003A09FC" w:rsidTr="00147F8D">
        <w:trPr>
          <w:trHeight w:val="450"/>
          <w:tblHeader/>
          <w:jc w:val="center"/>
        </w:trPr>
        <w:tc>
          <w:tcPr>
            <w:tcW w:w="491" w:type="dxa"/>
            <w:vMerge/>
            <w:vAlign w:val="center"/>
          </w:tcPr>
          <w:p w:rsidR="003A09FC" w:rsidRDefault="003A09FC" w:rsidP="00147F8D">
            <w:pPr>
              <w:jc w:val="center"/>
              <w:rPr>
                <w:rFonts w:ascii="宋体" w:hAnsi="宋体" w:cs="宋体"/>
                <w:kern w:val="0"/>
                <w:sz w:val="18"/>
                <w:szCs w:val="18"/>
              </w:rPr>
            </w:pPr>
          </w:p>
        </w:tc>
        <w:tc>
          <w:tcPr>
            <w:tcW w:w="494" w:type="dxa"/>
            <w:vMerge/>
            <w:vAlign w:val="center"/>
          </w:tcPr>
          <w:p w:rsidR="003A09FC" w:rsidRDefault="003A09FC" w:rsidP="00147F8D">
            <w:pPr>
              <w:widowControl/>
              <w:jc w:val="center"/>
              <w:rPr>
                <w:rFonts w:ascii="宋体" w:hAnsi="宋体" w:cs="宋体"/>
                <w:kern w:val="0"/>
                <w:sz w:val="18"/>
                <w:szCs w:val="18"/>
              </w:rPr>
            </w:pPr>
          </w:p>
        </w:tc>
        <w:tc>
          <w:tcPr>
            <w:tcW w:w="3025" w:type="dxa"/>
            <w:gridSpan w:val="3"/>
            <w:vAlign w:val="center"/>
          </w:tcPr>
          <w:p w:rsidR="003A09FC" w:rsidRPr="00AF5746" w:rsidRDefault="003A09FC" w:rsidP="00147F8D">
            <w:pPr>
              <w:jc w:val="center"/>
              <w:rPr>
                <w:rFonts w:ascii="宋体" w:hAnsi="宋体" w:cs="宋体"/>
                <w:color w:val="FF0000"/>
                <w:kern w:val="0"/>
                <w:sz w:val="18"/>
                <w:szCs w:val="18"/>
              </w:rPr>
            </w:pPr>
            <w:r>
              <w:rPr>
                <w:rFonts w:ascii="宋体" w:hAnsi="宋体" w:cs="宋体" w:hint="eastAsia"/>
                <w:b/>
                <w:bCs/>
                <w:kern w:val="0"/>
                <w:sz w:val="18"/>
                <w:szCs w:val="18"/>
              </w:rPr>
              <w:t>小计</w:t>
            </w:r>
          </w:p>
        </w:tc>
        <w:tc>
          <w:tcPr>
            <w:tcW w:w="582" w:type="dxa"/>
            <w:vAlign w:val="center"/>
          </w:tcPr>
          <w:p w:rsidR="003A09FC" w:rsidRPr="00C53263" w:rsidRDefault="003A09FC" w:rsidP="00147F8D">
            <w:pPr>
              <w:widowControl/>
              <w:jc w:val="center"/>
              <w:rPr>
                <w:rFonts w:ascii="宋体" w:hAnsi="宋体" w:cs="宋体"/>
                <w:kern w:val="0"/>
                <w:sz w:val="18"/>
                <w:szCs w:val="18"/>
              </w:rPr>
            </w:pPr>
            <w:r w:rsidRPr="00C53263">
              <w:rPr>
                <w:rFonts w:ascii="宋体" w:hAnsi="宋体" w:cs="宋体" w:hint="eastAsia"/>
                <w:kern w:val="0"/>
                <w:sz w:val="18"/>
                <w:szCs w:val="18"/>
              </w:rPr>
              <w:t>12</w:t>
            </w:r>
          </w:p>
        </w:tc>
        <w:tc>
          <w:tcPr>
            <w:tcW w:w="572" w:type="dxa"/>
            <w:vAlign w:val="center"/>
          </w:tcPr>
          <w:p w:rsidR="003A09FC" w:rsidRDefault="003A09FC" w:rsidP="00147F8D">
            <w:pPr>
              <w:widowControl/>
              <w:jc w:val="center"/>
              <w:rPr>
                <w:rFonts w:ascii="宋体" w:hAnsi="宋体" w:cs="宋体"/>
                <w:kern w:val="0"/>
                <w:sz w:val="18"/>
                <w:szCs w:val="18"/>
              </w:rPr>
            </w:pPr>
            <w:r>
              <w:rPr>
                <w:rFonts w:ascii="宋体" w:hAnsi="宋体" w:cs="宋体" w:hint="eastAsia"/>
                <w:kern w:val="0"/>
                <w:sz w:val="18"/>
                <w:szCs w:val="18"/>
              </w:rPr>
              <w:t>384</w:t>
            </w:r>
          </w:p>
        </w:tc>
        <w:tc>
          <w:tcPr>
            <w:tcW w:w="572" w:type="dxa"/>
            <w:vAlign w:val="center"/>
          </w:tcPr>
          <w:p w:rsidR="003A09FC" w:rsidRDefault="003A09FC" w:rsidP="00147F8D">
            <w:pPr>
              <w:widowControl/>
              <w:jc w:val="center"/>
              <w:rPr>
                <w:rFonts w:ascii="宋体" w:hAnsi="宋体" w:cs="宋体"/>
                <w:color w:val="FF0000"/>
                <w:kern w:val="0"/>
                <w:sz w:val="18"/>
                <w:szCs w:val="18"/>
              </w:rPr>
            </w:pPr>
          </w:p>
        </w:tc>
        <w:tc>
          <w:tcPr>
            <w:tcW w:w="572" w:type="dxa"/>
            <w:vAlign w:val="center"/>
          </w:tcPr>
          <w:p w:rsidR="003A09FC" w:rsidRPr="00AF5746" w:rsidRDefault="003A09FC" w:rsidP="00147F8D">
            <w:pPr>
              <w:widowControl/>
              <w:jc w:val="center"/>
              <w:rPr>
                <w:rFonts w:ascii="宋体" w:hAnsi="宋体" w:cs="宋体"/>
                <w:color w:val="FF0000"/>
                <w:kern w:val="0"/>
                <w:sz w:val="18"/>
                <w:szCs w:val="18"/>
              </w:rPr>
            </w:pPr>
          </w:p>
        </w:tc>
        <w:tc>
          <w:tcPr>
            <w:tcW w:w="572" w:type="dxa"/>
            <w:vAlign w:val="center"/>
          </w:tcPr>
          <w:p w:rsidR="003A09FC" w:rsidRPr="00C53263" w:rsidRDefault="003A09FC" w:rsidP="00147F8D">
            <w:pPr>
              <w:widowControl/>
              <w:jc w:val="center"/>
              <w:rPr>
                <w:rFonts w:ascii="宋体" w:hAnsi="宋体" w:cs="宋体"/>
                <w:kern w:val="0"/>
                <w:sz w:val="18"/>
                <w:szCs w:val="18"/>
              </w:rPr>
            </w:pPr>
            <w:r w:rsidRPr="00C53263">
              <w:rPr>
                <w:rFonts w:ascii="宋体" w:hAnsi="宋体" w:cs="宋体" w:hint="eastAsia"/>
                <w:kern w:val="0"/>
                <w:sz w:val="18"/>
                <w:szCs w:val="18"/>
              </w:rPr>
              <w:t>384</w:t>
            </w:r>
          </w:p>
        </w:tc>
        <w:tc>
          <w:tcPr>
            <w:tcW w:w="499" w:type="dxa"/>
            <w:vAlign w:val="center"/>
          </w:tcPr>
          <w:p w:rsidR="003A09FC" w:rsidRDefault="003A09FC" w:rsidP="00147F8D">
            <w:pPr>
              <w:widowControl/>
              <w:jc w:val="center"/>
              <w:rPr>
                <w:rFonts w:ascii="宋体" w:hAnsi="宋体" w:cs="宋体"/>
                <w:kern w:val="0"/>
                <w:sz w:val="18"/>
                <w:szCs w:val="18"/>
              </w:rPr>
            </w:pPr>
          </w:p>
        </w:tc>
        <w:tc>
          <w:tcPr>
            <w:tcW w:w="497" w:type="dxa"/>
            <w:vAlign w:val="center"/>
          </w:tcPr>
          <w:p w:rsidR="003A09FC" w:rsidRDefault="003A09FC" w:rsidP="00147F8D">
            <w:pPr>
              <w:widowControl/>
              <w:jc w:val="center"/>
              <w:rPr>
                <w:rFonts w:ascii="宋体" w:hAnsi="宋体" w:cs="宋体"/>
                <w:kern w:val="0"/>
                <w:sz w:val="18"/>
                <w:szCs w:val="18"/>
              </w:rPr>
            </w:pPr>
          </w:p>
        </w:tc>
        <w:tc>
          <w:tcPr>
            <w:tcW w:w="495" w:type="dxa"/>
            <w:vAlign w:val="center"/>
          </w:tcPr>
          <w:p w:rsidR="003A09FC" w:rsidRDefault="003A09FC" w:rsidP="00147F8D">
            <w:pPr>
              <w:widowControl/>
              <w:jc w:val="center"/>
              <w:rPr>
                <w:rFonts w:ascii="宋体" w:hAnsi="宋体" w:cs="宋体"/>
                <w:kern w:val="0"/>
                <w:sz w:val="18"/>
                <w:szCs w:val="18"/>
              </w:rPr>
            </w:pPr>
          </w:p>
        </w:tc>
        <w:tc>
          <w:tcPr>
            <w:tcW w:w="495" w:type="dxa"/>
            <w:vAlign w:val="center"/>
          </w:tcPr>
          <w:p w:rsidR="003A09FC" w:rsidRDefault="003A09FC" w:rsidP="00147F8D">
            <w:pPr>
              <w:widowControl/>
              <w:jc w:val="center"/>
              <w:rPr>
                <w:rFonts w:ascii="宋体" w:hAnsi="宋体" w:cs="宋体"/>
                <w:kern w:val="0"/>
                <w:sz w:val="18"/>
                <w:szCs w:val="18"/>
              </w:rPr>
            </w:pPr>
          </w:p>
        </w:tc>
        <w:tc>
          <w:tcPr>
            <w:tcW w:w="497" w:type="dxa"/>
            <w:vAlign w:val="center"/>
          </w:tcPr>
          <w:p w:rsidR="003A09FC" w:rsidRDefault="003A09FC" w:rsidP="00147F8D">
            <w:pPr>
              <w:widowControl/>
              <w:jc w:val="center"/>
              <w:rPr>
                <w:rFonts w:ascii="宋体" w:hAnsi="宋体" w:cs="宋体"/>
                <w:kern w:val="0"/>
                <w:sz w:val="18"/>
                <w:szCs w:val="18"/>
              </w:rPr>
            </w:pPr>
          </w:p>
        </w:tc>
        <w:tc>
          <w:tcPr>
            <w:tcW w:w="496" w:type="dxa"/>
            <w:vAlign w:val="center"/>
          </w:tcPr>
          <w:p w:rsidR="003A09FC" w:rsidRDefault="003A09FC" w:rsidP="00147F8D">
            <w:pPr>
              <w:widowControl/>
              <w:jc w:val="center"/>
              <w:rPr>
                <w:rFonts w:ascii="宋体" w:hAnsi="宋体" w:cs="宋体"/>
                <w:kern w:val="0"/>
                <w:sz w:val="18"/>
                <w:szCs w:val="18"/>
              </w:rPr>
            </w:pPr>
          </w:p>
        </w:tc>
        <w:tc>
          <w:tcPr>
            <w:tcW w:w="496" w:type="dxa"/>
            <w:vAlign w:val="center"/>
          </w:tcPr>
          <w:p w:rsidR="003A09FC" w:rsidRDefault="003A09FC" w:rsidP="00147F8D">
            <w:pPr>
              <w:widowControl/>
              <w:jc w:val="center"/>
              <w:rPr>
                <w:rFonts w:ascii="宋体" w:hAnsi="宋体" w:cs="宋体"/>
                <w:kern w:val="0"/>
                <w:sz w:val="18"/>
                <w:szCs w:val="18"/>
              </w:rPr>
            </w:pPr>
          </w:p>
        </w:tc>
        <w:tc>
          <w:tcPr>
            <w:tcW w:w="493" w:type="dxa"/>
            <w:vAlign w:val="center"/>
          </w:tcPr>
          <w:p w:rsidR="003A09FC" w:rsidRDefault="003A09FC" w:rsidP="00147F8D">
            <w:pPr>
              <w:widowControl/>
              <w:jc w:val="center"/>
              <w:rPr>
                <w:rFonts w:ascii="宋体" w:hAnsi="宋体" w:cs="宋体"/>
                <w:kern w:val="0"/>
                <w:sz w:val="18"/>
                <w:szCs w:val="18"/>
              </w:rPr>
            </w:pPr>
          </w:p>
        </w:tc>
      </w:tr>
      <w:tr w:rsidR="003A09FC" w:rsidTr="00147F8D">
        <w:trPr>
          <w:trHeight w:val="450"/>
          <w:tblHeader/>
          <w:jc w:val="center"/>
        </w:trPr>
        <w:tc>
          <w:tcPr>
            <w:tcW w:w="491" w:type="dxa"/>
            <w:vMerge/>
            <w:vAlign w:val="center"/>
          </w:tcPr>
          <w:p w:rsidR="003A09FC" w:rsidRDefault="003A09FC" w:rsidP="00147F8D">
            <w:pPr>
              <w:jc w:val="center"/>
              <w:rPr>
                <w:rFonts w:ascii="宋体" w:hAnsi="宋体" w:cs="宋体"/>
                <w:kern w:val="0"/>
                <w:sz w:val="18"/>
                <w:szCs w:val="18"/>
              </w:rPr>
            </w:pPr>
          </w:p>
        </w:tc>
        <w:tc>
          <w:tcPr>
            <w:tcW w:w="3519" w:type="dxa"/>
            <w:gridSpan w:val="4"/>
            <w:vAlign w:val="center"/>
          </w:tcPr>
          <w:p w:rsidR="003A09FC" w:rsidRDefault="003A09FC" w:rsidP="00147F8D">
            <w:pPr>
              <w:jc w:val="center"/>
              <w:rPr>
                <w:rFonts w:ascii="宋体" w:hAnsi="宋体" w:cs="宋体"/>
                <w:b/>
                <w:bCs/>
                <w:kern w:val="0"/>
                <w:sz w:val="18"/>
                <w:szCs w:val="18"/>
              </w:rPr>
            </w:pPr>
            <w:r>
              <w:rPr>
                <w:rFonts w:ascii="宋体" w:hAnsi="宋体" w:cs="宋体" w:hint="eastAsia"/>
                <w:b/>
                <w:bCs/>
                <w:kern w:val="0"/>
                <w:sz w:val="18"/>
                <w:szCs w:val="18"/>
              </w:rPr>
              <w:t>学分、学时合计</w:t>
            </w:r>
          </w:p>
        </w:tc>
        <w:tc>
          <w:tcPr>
            <w:tcW w:w="582" w:type="dxa"/>
            <w:vAlign w:val="center"/>
          </w:tcPr>
          <w:p w:rsidR="003A09FC" w:rsidRPr="00C53263" w:rsidRDefault="003A09FC" w:rsidP="00147F8D">
            <w:pPr>
              <w:widowControl/>
              <w:jc w:val="center"/>
              <w:rPr>
                <w:rFonts w:ascii="宋体" w:hAnsi="宋体" w:cs="宋体"/>
                <w:kern w:val="0"/>
                <w:sz w:val="18"/>
                <w:szCs w:val="18"/>
              </w:rPr>
            </w:pPr>
            <w:r w:rsidRPr="00C53263">
              <w:rPr>
                <w:rFonts w:ascii="宋体" w:hAnsi="宋体" w:cs="宋体" w:hint="eastAsia"/>
                <w:kern w:val="0"/>
                <w:sz w:val="18"/>
                <w:szCs w:val="18"/>
              </w:rPr>
              <w:t>12</w:t>
            </w:r>
            <w:bookmarkStart w:id="2" w:name="_GoBack"/>
            <w:bookmarkEnd w:id="2"/>
          </w:p>
        </w:tc>
        <w:tc>
          <w:tcPr>
            <w:tcW w:w="572" w:type="dxa"/>
            <w:vAlign w:val="center"/>
          </w:tcPr>
          <w:p w:rsidR="003A09FC" w:rsidRDefault="003A09FC" w:rsidP="00147F8D">
            <w:pPr>
              <w:widowControl/>
              <w:jc w:val="center"/>
              <w:rPr>
                <w:rFonts w:ascii="宋体" w:hAnsi="宋体" w:cs="宋体"/>
                <w:kern w:val="0"/>
                <w:sz w:val="18"/>
                <w:szCs w:val="18"/>
              </w:rPr>
            </w:pPr>
            <w:r>
              <w:rPr>
                <w:rFonts w:ascii="宋体" w:hAnsi="宋体" w:cs="宋体" w:hint="eastAsia"/>
                <w:kern w:val="0"/>
                <w:sz w:val="18"/>
                <w:szCs w:val="18"/>
              </w:rPr>
              <w:t>384</w:t>
            </w:r>
          </w:p>
        </w:tc>
        <w:tc>
          <w:tcPr>
            <w:tcW w:w="572" w:type="dxa"/>
            <w:vAlign w:val="center"/>
          </w:tcPr>
          <w:p w:rsidR="003A09FC" w:rsidRDefault="003A09FC" w:rsidP="00147F8D">
            <w:pPr>
              <w:widowControl/>
              <w:jc w:val="center"/>
              <w:rPr>
                <w:rFonts w:ascii="宋体" w:hAnsi="宋体" w:cs="宋体"/>
                <w:color w:val="FF0000"/>
                <w:kern w:val="0"/>
                <w:sz w:val="18"/>
                <w:szCs w:val="18"/>
              </w:rPr>
            </w:pPr>
          </w:p>
        </w:tc>
        <w:tc>
          <w:tcPr>
            <w:tcW w:w="572" w:type="dxa"/>
            <w:vAlign w:val="center"/>
          </w:tcPr>
          <w:p w:rsidR="003A09FC" w:rsidRPr="00AF5746" w:rsidRDefault="003A09FC" w:rsidP="00147F8D">
            <w:pPr>
              <w:widowControl/>
              <w:jc w:val="center"/>
              <w:rPr>
                <w:rFonts w:ascii="宋体" w:hAnsi="宋体" w:cs="宋体"/>
                <w:color w:val="FF0000"/>
                <w:kern w:val="0"/>
                <w:sz w:val="18"/>
                <w:szCs w:val="18"/>
              </w:rPr>
            </w:pPr>
          </w:p>
        </w:tc>
        <w:tc>
          <w:tcPr>
            <w:tcW w:w="572" w:type="dxa"/>
            <w:vAlign w:val="center"/>
          </w:tcPr>
          <w:p w:rsidR="003A09FC" w:rsidRPr="00C53263" w:rsidRDefault="003A09FC" w:rsidP="00147F8D">
            <w:pPr>
              <w:widowControl/>
              <w:jc w:val="center"/>
              <w:rPr>
                <w:rFonts w:ascii="宋体" w:hAnsi="宋体" w:cs="宋体"/>
                <w:kern w:val="0"/>
                <w:sz w:val="18"/>
                <w:szCs w:val="18"/>
              </w:rPr>
            </w:pPr>
            <w:r w:rsidRPr="00C53263">
              <w:rPr>
                <w:rFonts w:ascii="宋体" w:hAnsi="宋体" w:cs="宋体" w:hint="eastAsia"/>
                <w:kern w:val="0"/>
                <w:sz w:val="18"/>
                <w:szCs w:val="18"/>
              </w:rPr>
              <w:t>384</w:t>
            </w:r>
          </w:p>
        </w:tc>
        <w:tc>
          <w:tcPr>
            <w:tcW w:w="499" w:type="dxa"/>
            <w:vAlign w:val="center"/>
          </w:tcPr>
          <w:p w:rsidR="003A09FC" w:rsidRDefault="003A09FC" w:rsidP="00147F8D">
            <w:pPr>
              <w:widowControl/>
              <w:jc w:val="center"/>
              <w:rPr>
                <w:rFonts w:ascii="宋体" w:hAnsi="宋体" w:cs="宋体"/>
                <w:kern w:val="0"/>
                <w:sz w:val="18"/>
                <w:szCs w:val="18"/>
              </w:rPr>
            </w:pPr>
          </w:p>
        </w:tc>
        <w:tc>
          <w:tcPr>
            <w:tcW w:w="497" w:type="dxa"/>
            <w:vAlign w:val="center"/>
          </w:tcPr>
          <w:p w:rsidR="003A09FC" w:rsidRDefault="003A09FC" w:rsidP="00147F8D">
            <w:pPr>
              <w:widowControl/>
              <w:jc w:val="center"/>
              <w:rPr>
                <w:rFonts w:ascii="宋体" w:hAnsi="宋体" w:cs="宋体"/>
                <w:kern w:val="0"/>
                <w:sz w:val="18"/>
                <w:szCs w:val="18"/>
              </w:rPr>
            </w:pPr>
          </w:p>
        </w:tc>
        <w:tc>
          <w:tcPr>
            <w:tcW w:w="495" w:type="dxa"/>
            <w:vAlign w:val="center"/>
          </w:tcPr>
          <w:p w:rsidR="003A09FC" w:rsidRDefault="003A09FC" w:rsidP="00147F8D">
            <w:pPr>
              <w:widowControl/>
              <w:jc w:val="center"/>
              <w:rPr>
                <w:rFonts w:ascii="宋体" w:hAnsi="宋体" w:cs="宋体"/>
                <w:kern w:val="0"/>
                <w:sz w:val="18"/>
                <w:szCs w:val="18"/>
              </w:rPr>
            </w:pPr>
          </w:p>
        </w:tc>
        <w:tc>
          <w:tcPr>
            <w:tcW w:w="495" w:type="dxa"/>
            <w:vAlign w:val="center"/>
          </w:tcPr>
          <w:p w:rsidR="003A09FC" w:rsidRDefault="003A09FC" w:rsidP="00147F8D">
            <w:pPr>
              <w:widowControl/>
              <w:jc w:val="center"/>
              <w:rPr>
                <w:rFonts w:ascii="宋体" w:hAnsi="宋体" w:cs="宋体"/>
                <w:kern w:val="0"/>
                <w:sz w:val="18"/>
                <w:szCs w:val="18"/>
              </w:rPr>
            </w:pPr>
          </w:p>
        </w:tc>
        <w:tc>
          <w:tcPr>
            <w:tcW w:w="497" w:type="dxa"/>
            <w:vAlign w:val="center"/>
          </w:tcPr>
          <w:p w:rsidR="003A09FC" w:rsidRDefault="003A09FC" w:rsidP="00147F8D">
            <w:pPr>
              <w:widowControl/>
              <w:jc w:val="center"/>
              <w:rPr>
                <w:rFonts w:ascii="宋体" w:hAnsi="宋体" w:cs="宋体"/>
                <w:kern w:val="0"/>
                <w:sz w:val="18"/>
                <w:szCs w:val="18"/>
              </w:rPr>
            </w:pPr>
          </w:p>
        </w:tc>
        <w:tc>
          <w:tcPr>
            <w:tcW w:w="496" w:type="dxa"/>
            <w:vAlign w:val="center"/>
          </w:tcPr>
          <w:p w:rsidR="003A09FC" w:rsidRDefault="003A09FC" w:rsidP="00147F8D">
            <w:pPr>
              <w:widowControl/>
              <w:jc w:val="center"/>
              <w:rPr>
                <w:rFonts w:ascii="宋体" w:hAnsi="宋体" w:cs="宋体"/>
                <w:kern w:val="0"/>
                <w:sz w:val="18"/>
                <w:szCs w:val="18"/>
              </w:rPr>
            </w:pPr>
          </w:p>
        </w:tc>
        <w:tc>
          <w:tcPr>
            <w:tcW w:w="496" w:type="dxa"/>
            <w:vAlign w:val="center"/>
          </w:tcPr>
          <w:p w:rsidR="003A09FC" w:rsidRDefault="003A09FC" w:rsidP="00147F8D">
            <w:pPr>
              <w:widowControl/>
              <w:jc w:val="center"/>
              <w:rPr>
                <w:rFonts w:ascii="宋体" w:hAnsi="宋体" w:cs="宋体"/>
                <w:kern w:val="0"/>
                <w:sz w:val="18"/>
                <w:szCs w:val="18"/>
              </w:rPr>
            </w:pPr>
          </w:p>
        </w:tc>
        <w:tc>
          <w:tcPr>
            <w:tcW w:w="493" w:type="dxa"/>
            <w:vAlign w:val="center"/>
          </w:tcPr>
          <w:p w:rsidR="003A09FC" w:rsidRDefault="003A09FC" w:rsidP="00147F8D">
            <w:pPr>
              <w:widowControl/>
              <w:jc w:val="center"/>
              <w:rPr>
                <w:rFonts w:ascii="宋体" w:hAnsi="宋体" w:cs="宋体"/>
                <w:kern w:val="0"/>
                <w:sz w:val="18"/>
                <w:szCs w:val="18"/>
              </w:rPr>
            </w:pPr>
          </w:p>
        </w:tc>
      </w:tr>
    </w:tbl>
    <w:p w:rsidR="00274510" w:rsidRPr="008C1A1B" w:rsidRDefault="00274510" w:rsidP="00274510">
      <w:pPr>
        <w:adjustRightInd w:val="0"/>
        <w:snapToGrid w:val="0"/>
        <w:spacing w:line="500" w:lineRule="exact"/>
        <w:jc w:val="left"/>
        <w:rPr>
          <w:rFonts w:ascii="宋体" w:hAnsi="宋体"/>
          <w:b/>
          <w:sz w:val="28"/>
          <w:szCs w:val="28"/>
        </w:rPr>
      </w:pPr>
      <w:r>
        <w:rPr>
          <w:rFonts w:ascii="宋体" w:hAnsi="宋体" w:hint="eastAsia"/>
          <w:b/>
          <w:sz w:val="28"/>
          <w:szCs w:val="28"/>
        </w:rPr>
        <w:lastRenderedPageBreak/>
        <w:t>九</w:t>
      </w:r>
      <w:r w:rsidRPr="008C1A1B">
        <w:rPr>
          <w:rFonts w:ascii="宋体" w:hAnsi="宋体" w:hint="eastAsia"/>
          <w:b/>
          <w:sz w:val="28"/>
          <w:szCs w:val="28"/>
        </w:rPr>
        <w:t>、专业主干课程简介</w:t>
      </w:r>
    </w:p>
    <w:p w:rsidR="00F64986" w:rsidRPr="00F64986" w:rsidRDefault="00F64986" w:rsidP="00F64986">
      <w:pPr>
        <w:autoSpaceDE w:val="0"/>
        <w:autoSpaceDN w:val="0"/>
        <w:adjustRightInd w:val="0"/>
        <w:spacing w:line="460" w:lineRule="exact"/>
        <w:rPr>
          <w:rFonts w:ascii="宋体" w:hAnsi="宋体" w:cs="CIDFont+F3"/>
          <w:kern w:val="0"/>
          <w:sz w:val="24"/>
        </w:rPr>
      </w:pPr>
      <w:r w:rsidRPr="00F64986">
        <w:rPr>
          <w:rFonts w:ascii="宋体" w:hAnsi="宋体" w:cs="CIDFont+F3" w:hint="eastAsia"/>
          <w:kern w:val="0"/>
          <w:sz w:val="24"/>
        </w:rPr>
        <w:t>1.</w:t>
      </w:r>
      <w:r w:rsidRPr="00F64986">
        <w:rPr>
          <w:rFonts w:ascii="宋体" w:hAnsi="宋体" w:cs="CIDFont+F3" w:hint="eastAsia"/>
          <w:b/>
          <w:kern w:val="0"/>
          <w:sz w:val="24"/>
        </w:rPr>
        <w:t>《数学分析》</w:t>
      </w:r>
      <w:r w:rsidRPr="00F64986">
        <w:rPr>
          <w:rFonts w:ascii="宋体" w:hAnsi="宋体" w:cs="CIDFont+F3" w:hint="eastAsia"/>
          <w:kern w:val="0"/>
          <w:sz w:val="24"/>
        </w:rPr>
        <w:t>（Mathematical Analysis）</w:t>
      </w:r>
    </w:p>
    <w:p w:rsidR="00F64986" w:rsidRDefault="00F64986" w:rsidP="00F64986">
      <w:pPr>
        <w:autoSpaceDE w:val="0"/>
        <w:autoSpaceDN w:val="0"/>
        <w:adjustRightInd w:val="0"/>
        <w:spacing w:line="460" w:lineRule="exact"/>
        <w:rPr>
          <w:rFonts w:ascii="宋体" w:hAnsi="宋体" w:cs="CIDFont+F3"/>
          <w:color w:val="FF0000"/>
          <w:kern w:val="0"/>
          <w:sz w:val="24"/>
        </w:rPr>
      </w:pPr>
      <w:r>
        <w:rPr>
          <w:rFonts w:ascii="宋体" w:hAnsi="宋体" w:cs="CIDFont+F3" w:hint="eastAsia"/>
          <w:kern w:val="0"/>
          <w:sz w:val="24"/>
        </w:rPr>
        <w:t>（1）课程代码：</w:t>
      </w:r>
      <w:r>
        <w:rPr>
          <w:rFonts w:ascii="宋体" w:hAnsi="宋体" w:cs="CIDFont+F3" w:hint="eastAsia"/>
          <w:color w:val="FF0000"/>
          <w:kern w:val="0"/>
          <w:sz w:val="24"/>
        </w:rPr>
        <w:t xml:space="preserve"> </w:t>
      </w:r>
      <w:r>
        <w:rPr>
          <w:rFonts w:ascii="宋体" w:hAnsi="宋体" w:cs="CIDFont+F3" w:hint="eastAsia"/>
          <w:kern w:val="0"/>
          <w:sz w:val="24"/>
        </w:rPr>
        <w:t>Z3804001, Z3804007, Z3804014</w:t>
      </w:r>
    </w:p>
    <w:p w:rsidR="00F64986" w:rsidRDefault="00F64986" w:rsidP="00F64986">
      <w:pPr>
        <w:autoSpaceDE w:val="0"/>
        <w:autoSpaceDN w:val="0"/>
        <w:adjustRightInd w:val="0"/>
        <w:spacing w:line="460" w:lineRule="exact"/>
        <w:jc w:val="left"/>
        <w:rPr>
          <w:rFonts w:ascii="宋体" w:hAnsi="宋体" w:cs="CIDFont+F3"/>
          <w:kern w:val="0"/>
          <w:sz w:val="24"/>
        </w:rPr>
      </w:pPr>
      <w:r>
        <w:rPr>
          <w:rFonts w:ascii="宋体" w:hAnsi="宋体" w:cs="CIDFont+F3" w:hint="eastAsia"/>
          <w:kern w:val="0"/>
          <w:sz w:val="24"/>
        </w:rPr>
        <w:t>（2）课程简介：</w:t>
      </w:r>
      <w:r>
        <w:rPr>
          <w:rFonts w:ascii="宋体" w:hAnsi="宋体" w:cs="CIDFont+F3"/>
          <w:kern w:val="0"/>
          <w:sz w:val="24"/>
        </w:rPr>
        <w:t>数学分析</w:t>
      </w:r>
      <w:r>
        <w:rPr>
          <w:rFonts w:ascii="宋体" w:hAnsi="宋体" w:cs="CIDFont+F3" w:hint="eastAsia"/>
          <w:kern w:val="0"/>
          <w:sz w:val="24"/>
        </w:rPr>
        <w:t>是专业核心课程，是微分几何、微分方程、复变函数、实变函数、泛函分析等课程必备的基础</w:t>
      </w:r>
      <w:r>
        <w:rPr>
          <w:rFonts w:ascii="宋体" w:hAnsi="宋体" w:cs="CIDFont+F3"/>
          <w:kern w:val="0"/>
          <w:sz w:val="24"/>
        </w:rPr>
        <w:t>。</w:t>
      </w:r>
      <w:r>
        <w:rPr>
          <w:rFonts w:ascii="宋体" w:hAnsi="宋体" w:cs="CIDFont+F3" w:hint="eastAsia"/>
          <w:kern w:val="0"/>
          <w:sz w:val="24"/>
        </w:rPr>
        <w:t>主要学习内容包括：极限理论、微积分学理论、级数理论等。通过该课程的学习，可培养学生严密的数学思维能力与推理论证能力。</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cs="CIDFont+F3" w:hint="eastAsia"/>
          <w:kern w:val="0"/>
          <w:sz w:val="24"/>
        </w:rPr>
        <w:t>（3）教材：《数学分析》（第4版）（上、下），华东师范大学数学系编，高等教育出版社，2010年。</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cs="CIDFont+F3" w:hint="eastAsia"/>
          <w:kern w:val="0"/>
          <w:sz w:val="24"/>
        </w:rPr>
        <w:t>（4）参考书</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hint="eastAsia"/>
          <w:sz w:val="24"/>
        </w:rPr>
        <w:t>[1]</w:t>
      </w:r>
      <w:r>
        <w:rPr>
          <w:rFonts w:ascii="宋体" w:hAnsi="宋体" w:cs="CIDFont+F3" w:hint="eastAsia"/>
          <w:kern w:val="0"/>
          <w:sz w:val="24"/>
        </w:rPr>
        <w:t>《数学分析习题集题解》，吉米多维奇编，山东科技出版社，1983年。</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hint="eastAsia"/>
          <w:sz w:val="24"/>
        </w:rPr>
        <w:t>[2]</w:t>
      </w:r>
      <w:r>
        <w:rPr>
          <w:rFonts w:ascii="宋体" w:hAnsi="宋体" w:cs="CIDFont+F3" w:hint="eastAsia"/>
          <w:kern w:val="0"/>
          <w:sz w:val="24"/>
        </w:rPr>
        <w:t>《数学分析》（第1版）（上、下），</w:t>
      </w:r>
      <w:proofErr w:type="gramStart"/>
      <w:r>
        <w:rPr>
          <w:rFonts w:ascii="宋体" w:hAnsi="宋体" w:cs="CIDFont+F3" w:hint="eastAsia"/>
          <w:kern w:val="0"/>
          <w:sz w:val="24"/>
        </w:rPr>
        <w:t>陈纪修</w:t>
      </w:r>
      <w:proofErr w:type="gramEnd"/>
      <w:r>
        <w:rPr>
          <w:rFonts w:ascii="宋体" w:hAnsi="宋体" w:cs="CIDFont+F3" w:hint="eastAsia"/>
          <w:kern w:val="0"/>
          <w:sz w:val="24"/>
        </w:rPr>
        <w:t>等编，高等教育出版社，1999年。</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hint="eastAsia"/>
          <w:sz w:val="24"/>
        </w:rPr>
        <w:t>[3]</w:t>
      </w:r>
      <w:r>
        <w:rPr>
          <w:rFonts w:ascii="宋体" w:hAnsi="宋体" w:cs="CIDFont+F3" w:hint="eastAsia"/>
          <w:kern w:val="0"/>
          <w:sz w:val="24"/>
        </w:rPr>
        <w:t>《数学分析》（上、下），欧阳光中、姚允龙编著，复旦大学出版社，1993年。</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hint="eastAsia"/>
          <w:sz w:val="24"/>
        </w:rPr>
        <w:t>[4]</w:t>
      </w:r>
      <w:r>
        <w:rPr>
          <w:rFonts w:ascii="宋体" w:hAnsi="宋体" w:cs="CIDFont+F3" w:hint="eastAsia"/>
          <w:kern w:val="0"/>
          <w:sz w:val="24"/>
        </w:rPr>
        <w:t>《数学分析讲义》（第五版），刘玉琏等编，高等教育出版社，</w:t>
      </w:r>
      <w:r>
        <w:rPr>
          <w:rFonts w:ascii="宋体" w:hAnsi="宋体" w:cs="CIDFont+F3"/>
          <w:kern w:val="0"/>
          <w:sz w:val="24"/>
        </w:rPr>
        <w:t>20</w:t>
      </w:r>
      <w:r>
        <w:rPr>
          <w:rFonts w:ascii="宋体" w:hAnsi="宋体" w:cs="CIDFont+F3" w:hint="eastAsia"/>
          <w:kern w:val="0"/>
          <w:sz w:val="24"/>
        </w:rPr>
        <w:t>08年。</w:t>
      </w:r>
    </w:p>
    <w:p w:rsidR="00F64986" w:rsidRDefault="00F64986" w:rsidP="00F64986">
      <w:pPr>
        <w:autoSpaceDE w:val="0"/>
        <w:autoSpaceDN w:val="0"/>
        <w:adjustRightInd w:val="0"/>
        <w:spacing w:line="460" w:lineRule="exact"/>
        <w:rPr>
          <w:rFonts w:ascii="宋体" w:hAnsi="宋体" w:cs="CIDFont+F3"/>
          <w:kern w:val="0"/>
          <w:sz w:val="24"/>
        </w:rPr>
      </w:pPr>
      <w:r w:rsidRPr="00C53263">
        <w:rPr>
          <w:rFonts w:ascii="宋体" w:hAnsi="宋体" w:cs="CIDFont+F3" w:hint="eastAsia"/>
          <w:b/>
          <w:kern w:val="0"/>
          <w:sz w:val="24"/>
        </w:rPr>
        <w:t>2.《高等代数》</w:t>
      </w:r>
      <w:r>
        <w:rPr>
          <w:rFonts w:ascii="宋体" w:hAnsi="宋体" w:cs="CIDFont+F3" w:hint="eastAsia"/>
          <w:kern w:val="0"/>
          <w:sz w:val="24"/>
        </w:rPr>
        <w:t>（A</w:t>
      </w:r>
      <w:r>
        <w:rPr>
          <w:rFonts w:ascii="宋体" w:hAnsi="宋体" w:cs="CIDFont+F3"/>
          <w:kern w:val="0"/>
          <w:sz w:val="24"/>
        </w:rPr>
        <w:t>dvanced</w:t>
      </w:r>
      <w:r>
        <w:rPr>
          <w:rFonts w:ascii="宋体" w:hAnsi="宋体" w:cs="CIDFont+F3" w:hint="eastAsia"/>
          <w:kern w:val="0"/>
          <w:sz w:val="24"/>
        </w:rPr>
        <w:t xml:space="preserve"> Algebra）</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cs="CIDFont+F3" w:hint="eastAsia"/>
          <w:kern w:val="0"/>
          <w:sz w:val="24"/>
        </w:rPr>
        <w:t>（1）课程代码：</w:t>
      </w:r>
      <w:r>
        <w:rPr>
          <w:rFonts w:ascii="宋体" w:hAnsi="宋体" w:cs="CIDFont+F3" w:hint="eastAsia"/>
          <w:color w:val="FF0000"/>
          <w:kern w:val="0"/>
          <w:sz w:val="24"/>
        </w:rPr>
        <w:t xml:space="preserve"> </w:t>
      </w:r>
      <w:r>
        <w:rPr>
          <w:rFonts w:ascii="宋体" w:hAnsi="宋体" w:cs="CIDFont+F3" w:hint="eastAsia"/>
          <w:kern w:val="0"/>
          <w:sz w:val="24"/>
        </w:rPr>
        <w:t>Z3804002, Z380401</w:t>
      </w:r>
      <w:r>
        <w:rPr>
          <w:rFonts w:ascii="宋体" w:hAnsi="宋体" w:cs="CIDFont+F3"/>
          <w:kern w:val="0"/>
          <w:sz w:val="24"/>
        </w:rPr>
        <w:t>8</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cs="CIDFont+F3" w:hint="eastAsia"/>
          <w:kern w:val="0"/>
          <w:sz w:val="24"/>
        </w:rPr>
        <w:t>（2）课程简介：</w:t>
      </w:r>
      <w:r>
        <w:rPr>
          <w:rFonts w:ascii="宋体" w:hAnsi="宋体" w:cs="CIDFont+F3"/>
          <w:kern w:val="0"/>
          <w:sz w:val="24"/>
        </w:rPr>
        <w:t>《高等代数》是专业</w:t>
      </w:r>
      <w:r>
        <w:rPr>
          <w:rFonts w:ascii="宋体" w:hAnsi="宋体" w:cs="CIDFont+F3" w:hint="eastAsia"/>
          <w:kern w:val="0"/>
          <w:sz w:val="24"/>
        </w:rPr>
        <w:t>核心</w:t>
      </w:r>
      <w:r>
        <w:rPr>
          <w:rFonts w:ascii="宋体" w:hAnsi="宋体" w:cs="CIDFont+F3"/>
          <w:kern w:val="0"/>
          <w:sz w:val="24"/>
        </w:rPr>
        <w:t>课程。主</w:t>
      </w:r>
      <w:r>
        <w:rPr>
          <w:rFonts w:ascii="宋体" w:hAnsi="宋体" w:cs="CIDFont+F3" w:hint="eastAsia"/>
          <w:kern w:val="0"/>
          <w:sz w:val="24"/>
        </w:rPr>
        <w:t>要</w:t>
      </w:r>
      <w:r>
        <w:rPr>
          <w:rFonts w:ascii="宋体" w:hAnsi="宋体" w:cs="CIDFont+F3"/>
          <w:kern w:val="0"/>
          <w:sz w:val="24"/>
        </w:rPr>
        <w:t>内容</w:t>
      </w:r>
      <w:r>
        <w:rPr>
          <w:rFonts w:ascii="宋体" w:hAnsi="宋体" w:cs="CIDFont+F3" w:hint="eastAsia"/>
          <w:kern w:val="0"/>
          <w:sz w:val="24"/>
        </w:rPr>
        <w:t>包括多项式、</w:t>
      </w:r>
      <w:r>
        <w:rPr>
          <w:rFonts w:ascii="宋体" w:hAnsi="宋体" w:cs="CIDFont+F3"/>
          <w:kern w:val="0"/>
          <w:sz w:val="24"/>
        </w:rPr>
        <w:t>行列式、矩阵</w:t>
      </w:r>
      <w:r>
        <w:rPr>
          <w:rFonts w:ascii="宋体" w:hAnsi="宋体" w:cs="CIDFont+F3" w:hint="eastAsia"/>
          <w:kern w:val="0"/>
          <w:sz w:val="24"/>
        </w:rPr>
        <w:t>理论、线性</w:t>
      </w:r>
      <w:r>
        <w:rPr>
          <w:rFonts w:ascii="宋体" w:hAnsi="宋体" w:cs="CIDFont+F3"/>
          <w:kern w:val="0"/>
          <w:sz w:val="24"/>
        </w:rPr>
        <w:t>方程组</w:t>
      </w:r>
      <w:r>
        <w:rPr>
          <w:rFonts w:ascii="宋体" w:hAnsi="宋体" w:cs="CIDFont+F3" w:hint="eastAsia"/>
          <w:kern w:val="0"/>
          <w:sz w:val="24"/>
        </w:rPr>
        <w:t>、线性</w:t>
      </w:r>
      <w:r>
        <w:rPr>
          <w:rFonts w:ascii="宋体" w:hAnsi="宋体" w:cs="CIDFont+F3"/>
          <w:kern w:val="0"/>
          <w:sz w:val="24"/>
        </w:rPr>
        <w:t>空间</w:t>
      </w:r>
      <w:r>
        <w:rPr>
          <w:rFonts w:ascii="宋体" w:hAnsi="宋体" w:cs="CIDFont+F3" w:hint="eastAsia"/>
          <w:kern w:val="0"/>
          <w:sz w:val="24"/>
        </w:rPr>
        <w:t>、</w:t>
      </w:r>
      <w:r>
        <w:rPr>
          <w:rFonts w:ascii="宋体" w:hAnsi="宋体" w:cs="CIDFont+F3"/>
          <w:kern w:val="0"/>
          <w:sz w:val="24"/>
        </w:rPr>
        <w:t>欧氏</w:t>
      </w:r>
      <w:r>
        <w:rPr>
          <w:rFonts w:ascii="宋体" w:hAnsi="宋体" w:cs="CIDFont+F3" w:hint="eastAsia"/>
          <w:kern w:val="0"/>
          <w:sz w:val="24"/>
        </w:rPr>
        <w:t>空间、</w:t>
      </w:r>
      <w:r>
        <w:rPr>
          <w:rFonts w:ascii="宋体" w:hAnsi="宋体" w:cs="CIDFont+F3"/>
          <w:kern w:val="0"/>
          <w:sz w:val="24"/>
        </w:rPr>
        <w:t>二</w:t>
      </w:r>
      <w:r>
        <w:rPr>
          <w:rFonts w:ascii="宋体" w:hAnsi="宋体" w:cs="CIDFont+F3" w:hint="eastAsia"/>
          <w:kern w:val="0"/>
          <w:sz w:val="24"/>
        </w:rPr>
        <w:t>次</w:t>
      </w:r>
      <w:r>
        <w:rPr>
          <w:rFonts w:ascii="宋体" w:hAnsi="宋体" w:cs="CIDFont+F3"/>
          <w:kern w:val="0"/>
          <w:sz w:val="24"/>
        </w:rPr>
        <w:t>型</w:t>
      </w:r>
      <w:r>
        <w:rPr>
          <w:rFonts w:ascii="宋体" w:hAnsi="宋体" w:cs="CIDFont+F3" w:hint="eastAsia"/>
          <w:kern w:val="0"/>
          <w:sz w:val="24"/>
        </w:rPr>
        <w:t>等问题</w:t>
      </w:r>
      <w:r>
        <w:rPr>
          <w:rFonts w:ascii="宋体" w:hAnsi="宋体" w:cs="CIDFont+F3"/>
          <w:kern w:val="0"/>
          <w:sz w:val="24"/>
        </w:rPr>
        <w:t>。</w:t>
      </w:r>
      <w:r>
        <w:rPr>
          <w:rFonts w:ascii="宋体" w:hAnsi="宋体" w:cs="CIDFont+F3" w:hint="eastAsia"/>
          <w:kern w:val="0"/>
          <w:sz w:val="24"/>
        </w:rPr>
        <w:t>通过本</w:t>
      </w:r>
      <w:r>
        <w:rPr>
          <w:rFonts w:ascii="宋体" w:hAnsi="宋体" w:cs="CIDFont+F3"/>
          <w:kern w:val="0"/>
          <w:sz w:val="24"/>
        </w:rPr>
        <w:t>课程的学习，能够</w:t>
      </w:r>
      <w:r>
        <w:rPr>
          <w:rFonts w:ascii="宋体" w:hAnsi="宋体" w:cs="CIDFont+F3" w:hint="eastAsia"/>
          <w:kern w:val="0"/>
          <w:sz w:val="24"/>
        </w:rPr>
        <w:t>建立</w:t>
      </w:r>
      <w:r>
        <w:rPr>
          <w:rFonts w:ascii="宋体" w:hAnsi="宋体" w:cs="CIDFont+F3"/>
          <w:kern w:val="0"/>
          <w:sz w:val="24"/>
        </w:rPr>
        <w:t>学生基础的代数理论</w:t>
      </w:r>
      <w:r>
        <w:rPr>
          <w:rFonts w:ascii="宋体" w:hAnsi="宋体" w:cs="CIDFont+F3" w:hint="eastAsia"/>
          <w:kern w:val="0"/>
          <w:sz w:val="24"/>
        </w:rPr>
        <w:t>体系，</w:t>
      </w:r>
      <w:r>
        <w:rPr>
          <w:rFonts w:ascii="宋体" w:hAnsi="宋体" w:cs="CIDFont+F3"/>
          <w:kern w:val="0"/>
          <w:sz w:val="24"/>
        </w:rPr>
        <w:t>掌握基本的代数方法</w:t>
      </w:r>
      <w:r>
        <w:rPr>
          <w:rFonts w:ascii="宋体" w:hAnsi="宋体" w:cs="CIDFont+F3" w:hint="eastAsia"/>
          <w:kern w:val="0"/>
          <w:sz w:val="24"/>
        </w:rPr>
        <w:t>；培养</w:t>
      </w:r>
      <w:r>
        <w:rPr>
          <w:rFonts w:ascii="宋体" w:hAnsi="宋体" w:cs="CIDFont+F3"/>
          <w:kern w:val="0"/>
          <w:sz w:val="24"/>
        </w:rPr>
        <w:t>抽象思维、逻辑推理和运算的能力</w:t>
      </w:r>
      <w:r>
        <w:rPr>
          <w:rFonts w:ascii="宋体" w:hAnsi="宋体" w:cs="CIDFont+F3" w:hint="eastAsia"/>
          <w:kern w:val="0"/>
          <w:sz w:val="24"/>
        </w:rPr>
        <w:t>；</w:t>
      </w:r>
      <w:r>
        <w:rPr>
          <w:rFonts w:ascii="宋体" w:hAnsi="宋体" w:cs="CIDFont+F3"/>
          <w:kern w:val="0"/>
          <w:sz w:val="24"/>
        </w:rPr>
        <w:t>加深对中学代数的理解</w:t>
      </w:r>
      <w:r>
        <w:rPr>
          <w:rFonts w:ascii="宋体" w:hAnsi="宋体" w:cs="CIDFont+F3" w:hint="eastAsia"/>
          <w:kern w:val="0"/>
          <w:sz w:val="24"/>
        </w:rPr>
        <w:t>，</w:t>
      </w:r>
      <w:r>
        <w:rPr>
          <w:rFonts w:ascii="宋体" w:hAnsi="宋体" w:cs="CIDFont+F3"/>
          <w:kern w:val="0"/>
          <w:sz w:val="24"/>
        </w:rPr>
        <w:t>并</w:t>
      </w:r>
      <w:r>
        <w:rPr>
          <w:rFonts w:ascii="宋体" w:hAnsi="宋体" w:cs="CIDFont+F3" w:hint="eastAsia"/>
          <w:kern w:val="0"/>
          <w:sz w:val="24"/>
        </w:rPr>
        <w:t>为</w:t>
      </w:r>
      <w:r>
        <w:rPr>
          <w:rFonts w:ascii="宋体" w:hAnsi="宋体" w:cs="CIDFont+F3"/>
          <w:kern w:val="0"/>
          <w:sz w:val="24"/>
        </w:rPr>
        <w:t>学生学习后续课程（如近世代数、</w:t>
      </w:r>
      <w:r>
        <w:rPr>
          <w:rFonts w:ascii="宋体" w:hAnsi="宋体" w:cs="CIDFont+F3" w:hint="eastAsia"/>
          <w:kern w:val="0"/>
          <w:sz w:val="24"/>
        </w:rPr>
        <w:t>初等</w:t>
      </w:r>
      <w:r>
        <w:rPr>
          <w:rFonts w:ascii="宋体" w:hAnsi="宋体" w:cs="CIDFont+F3"/>
          <w:kern w:val="0"/>
          <w:sz w:val="24"/>
        </w:rPr>
        <w:t>数论、</w:t>
      </w:r>
      <w:r>
        <w:rPr>
          <w:rFonts w:ascii="宋体" w:hAnsi="宋体" w:cs="CIDFont+F3" w:hint="eastAsia"/>
          <w:kern w:val="0"/>
          <w:sz w:val="24"/>
        </w:rPr>
        <w:t>运筹</w:t>
      </w:r>
      <w:r>
        <w:rPr>
          <w:rFonts w:ascii="宋体" w:hAnsi="宋体" w:cs="CIDFont+F3"/>
          <w:kern w:val="0"/>
          <w:sz w:val="24"/>
        </w:rPr>
        <w:t>学、计算方法等）提供</w:t>
      </w:r>
      <w:r>
        <w:rPr>
          <w:rFonts w:ascii="宋体" w:hAnsi="宋体" w:cs="CIDFont+F3" w:hint="eastAsia"/>
          <w:kern w:val="0"/>
          <w:sz w:val="24"/>
        </w:rPr>
        <w:t>必要</w:t>
      </w:r>
      <w:r>
        <w:rPr>
          <w:rFonts w:ascii="宋体" w:hAnsi="宋体" w:cs="CIDFont+F3"/>
          <w:kern w:val="0"/>
          <w:sz w:val="24"/>
        </w:rPr>
        <w:t xml:space="preserve">的基础理论和知识。 </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cs="CIDFont+F3" w:hint="eastAsia"/>
          <w:kern w:val="0"/>
          <w:sz w:val="24"/>
        </w:rPr>
        <w:t>（3</w:t>
      </w:r>
      <w:r>
        <w:rPr>
          <w:rFonts w:ascii="宋体" w:hAnsi="宋体" w:cs="CIDFont+F3"/>
          <w:kern w:val="0"/>
          <w:sz w:val="24"/>
        </w:rPr>
        <w:t>）</w:t>
      </w:r>
      <w:r>
        <w:rPr>
          <w:rFonts w:ascii="宋体" w:hAnsi="宋体" w:cs="CIDFont+F3" w:hint="eastAsia"/>
          <w:kern w:val="0"/>
          <w:sz w:val="24"/>
        </w:rPr>
        <w:t>教材：《高等</w:t>
      </w:r>
      <w:r>
        <w:rPr>
          <w:rFonts w:ascii="宋体" w:hAnsi="宋体" w:cs="CIDFont+F3"/>
          <w:kern w:val="0"/>
          <w:sz w:val="24"/>
        </w:rPr>
        <w:t>代数</w:t>
      </w:r>
      <w:r>
        <w:rPr>
          <w:rFonts w:ascii="宋体" w:hAnsi="宋体" w:cs="CIDFont+F3" w:hint="eastAsia"/>
          <w:kern w:val="0"/>
          <w:sz w:val="24"/>
        </w:rPr>
        <w:t>》（第5版），张禾瑞、</w:t>
      </w:r>
      <w:proofErr w:type="gramStart"/>
      <w:r>
        <w:rPr>
          <w:rFonts w:ascii="宋体" w:hAnsi="宋体" w:cs="CIDFont+F3"/>
          <w:kern w:val="0"/>
          <w:sz w:val="24"/>
        </w:rPr>
        <w:t>郝</w:t>
      </w:r>
      <w:proofErr w:type="gramEnd"/>
      <w:r>
        <w:rPr>
          <w:rFonts w:ascii="宋体" w:hAnsi="宋体" w:cs="CIDFont+F3"/>
          <w:kern w:val="0"/>
          <w:sz w:val="24"/>
        </w:rPr>
        <w:t>鈵新</w:t>
      </w:r>
      <w:r>
        <w:rPr>
          <w:rFonts w:ascii="宋体" w:hAnsi="宋体" w:cs="CIDFont+F3" w:hint="eastAsia"/>
          <w:kern w:val="0"/>
          <w:sz w:val="24"/>
        </w:rPr>
        <w:t>主编，高等教育出版社，20</w:t>
      </w:r>
      <w:r>
        <w:rPr>
          <w:rFonts w:ascii="宋体" w:hAnsi="宋体" w:cs="CIDFont+F3"/>
          <w:kern w:val="0"/>
          <w:sz w:val="24"/>
        </w:rPr>
        <w:t>07</w:t>
      </w:r>
      <w:r>
        <w:rPr>
          <w:rFonts w:ascii="宋体" w:hAnsi="宋体" w:cs="CIDFont+F3" w:hint="eastAsia"/>
          <w:kern w:val="0"/>
          <w:sz w:val="24"/>
        </w:rPr>
        <w:t>年。</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cs="CIDFont+F3" w:hint="eastAsia"/>
          <w:kern w:val="0"/>
          <w:sz w:val="24"/>
        </w:rPr>
        <w:t>（4）参考书</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hint="eastAsia"/>
          <w:sz w:val="24"/>
        </w:rPr>
        <w:t>[1]</w:t>
      </w:r>
      <w:r>
        <w:rPr>
          <w:rFonts w:ascii="宋体" w:hAnsi="宋体" w:cs="CIDFont+F3" w:hint="eastAsia"/>
          <w:kern w:val="0"/>
          <w:sz w:val="24"/>
        </w:rPr>
        <w:t>《高等代数》，北大数学系几何和代数教研室，高等教育出版社，1987年。</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hint="eastAsia"/>
          <w:sz w:val="24"/>
        </w:rPr>
        <w:t>[2]</w:t>
      </w:r>
      <w:r>
        <w:rPr>
          <w:rFonts w:ascii="宋体" w:hAnsi="宋体" w:cs="CIDFont+F3" w:hint="eastAsia"/>
          <w:kern w:val="0"/>
          <w:sz w:val="24"/>
        </w:rPr>
        <w:t>《高等代数》，霍元极、寇福来编，北京师范大学出版社，2009年。</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hint="eastAsia"/>
          <w:sz w:val="24"/>
        </w:rPr>
        <w:t>[3]</w:t>
      </w:r>
      <w:r>
        <w:rPr>
          <w:rFonts w:ascii="宋体" w:hAnsi="宋体" w:cs="CIDFont+F3" w:hint="eastAsia"/>
          <w:kern w:val="0"/>
          <w:sz w:val="24"/>
        </w:rPr>
        <w:t>《代数学引论》，A.H.柯斯特利金，高等教育出版社，</w:t>
      </w:r>
      <w:r>
        <w:rPr>
          <w:rFonts w:ascii="宋体" w:hAnsi="宋体" w:cs="CIDFont+F3"/>
          <w:kern w:val="0"/>
          <w:sz w:val="24"/>
        </w:rPr>
        <w:t>2008</w:t>
      </w:r>
      <w:r>
        <w:rPr>
          <w:rFonts w:ascii="宋体" w:hAnsi="宋体" w:cs="CIDFont+F3" w:hint="eastAsia"/>
          <w:kern w:val="0"/>
          <w:sz w:val="24"/>
        </w:rPr>
        <w:t>年。</w:t>
      </w:r>
    </w:p>
    <w:p w:rsidR="00F64986" w:rsidRDefault="00F64986" w:rsidP="00F64986">
      <w:pPr>
        <w:autoSpaceDE w:val="0"/>
        <w:autoSpaceDN w:val="0"/>
        <w:adjustRightInd w:val="0"/>
        <w:spacing w:line="460" w:lineRule="exact"/>
        <w:rPr>
          <w:rFonts w:ascii="宋体" w:hAnsi="宋体" w:cs="CIDFont+F3"/>
          <w:kern w:val="0"/>
          <w:sz w:val="24"/>
        </w:rPr>
      </w:pPr>
      <w:r>
        <w:rPr>
          <w:rFonts w:ascii="宋体" w:hAnsi="宋体" w:hint="eastAsia"/>
          <w:sz w:val="24"/>
        </w:rPr>
        <w:t>[4]</w:t>
      </w:r>
      <w:r>
        <w:rPr>
          <w:rFonts w:ascii="宋体" w:hAnsi="宋体" w:cs="CIDFont+F3" w:hint="eastAsia"/>
          <w:kern w:val="0"/>
          <w:sz w:val="24"/>
        </w:rPr>
        <w:t>《代数学》，B.L.范德瓦尔登，科学出版社，2009年。</w:t>
      </w:r>
    </w:p>
    <w:p w:rsidR="00F64986" w:rsidRDefault="00F64986" w:rsidP="00F64986">
      <w:pPr>
        <w:snapToGrid w:val="0"/>
        <w:spacing w:line="460" w:lineRule="exact"/>
        <w:rPr>
          <w:rFonts w:ascii="宋体" w:hAnsi="宋体" w:cs="CIDFont+F3"/>
          <w:kern w:val="0"/>
          <w:sz w:val="24"/>
        </w:rPr>
      </w:pPr>
      <w:r>
        <w:rPr>
          <w:rFonts w:ascii="宋体" w:hAnsi="宋体" w:hint="eastAsia"/>
          <w:sz w:val="24"/>
        </w:rPr>
        <w:lastRenderedPageBreak/>
        <w:t>[5]</w:t>
      </w:r>
      <w:r>
        <w:rPr>
          <w:rFonts w:ascii="宋体" w:hAnsi="宋体" w:cs="CIDFont+F3" w:hint="eastAsia"/>
          <w:kern w:val="0"/>
          <w:sz w:val="24"/>
        </w:rPr>
        <w:t>《高等代数习题解》（上、下）（修订版），杨子胥编，山东科学技术出版社，2006年。</w:t>
      </w:r>
    </w:p>
    <w:p w:rsidR="00F64986" w:rsidRDefault="00F64986" w:rsidP="00F64986">
      <w:pPr>
        <w:snapToGrid w:val="0"/>
        <w:spacing w:line="460" w:lineRule="exact"/>
        <w:rPr>
          <w:rFonts w:ascii="宋体" w:hAnsi="宋体"/>
          <w:sz w:val="24"/>
        </w:rPr>
      </w:pPr>
      <w:r w:rsidRPr="00C53263">
        <w:rPr>
          <w:rFonts w:ascii="宋体" w:hAnsi="宋体" w:cs="CIDFont+F3" w:hint="eastAsia"/>
          <w:b/>
          <w:kern w:val="0"/>
          <w:sz w:val="24"/>
        </w:rPr>
        <w:t>3.</w:t>
      </w:r>
      <w:r w:rsidRPr="00C53263">
        <w:rPr>
          <w:rFonts w:ascii="宋体" w:hAnsi="宋体" w:hint="eastAsia"/>
          <w:b/>
          <w:sz w:val="24"/>
        </w:rPr>
        <w:t>《解析几何》</w:t>
      </w:r>
      <w:r>
        <w:rPr>
          <w:rFonts w:ascii="宋体" w:hAnsi="宋体" w:hint="eastAsia"/>
          <w:sz w:val="24"/>
        </w:rPr>
        <w:t>(Analytical Geometry)</w:t>
      </w:r>
    </w:p>
    <w:p w:rsidR="00F64986" w:rsidRDefault="00F64986" w:rsidP="00F64986">
      <w:pPr>
        <w:snapToGrid w:val="0"/>
        <w:spacing w:line="460" w:lineRule="exact"/>
        <w:rPr>
          <w:rFonts w:ascii="宋体" w:hAnsi="宋体"/>
          <w:sz w:val="24"/>
        </w:rPr>
      </w:pPr>
      <w:r>
        <w:rPr>
          <w:rFonts w:ascii="宋体" w:hAnsi="宋体" w:hint="eastAsia"/>
          <w:sz w:val="24"/>
        </w:rPr>
        <w:t>（1）课程代码：</w:t>
      </w:r>
      <w:r>
        <w:rPr>
          <w:rFonts w:ascii="宋体" w:hAnsi="宋体" w:cs="CIDFont+F3" w:hint="eastAsia"/>
          <w:kern w:val="0"/>
          <w:sz w:val="24"/>
        </w:rPr>
        <w:t>Z3804009</w:t>
      </w:r>
      <w:r>
        <w:rPr>
          <w:rFonts w:ascii="宋体" w:hAnsi="宋体" w:hint="eastAsia"/>
          <w:color w:val="FF0000"/>
          <w:sz w:val="24"/>
        </w:rPr>
        <w:t xml:space="preserve"> </w:t>
      </w:r>
    </w:p>
    <w:p w:rsidR="00F64986" w:rsidRDefault="00F64986" w:rsidP="00F64986">
      <w:pPr>
        <w:snapToGrid w:val="0"/>
        <w:spacing w:line="460" w:lineRule="exact"/>
        <w:rPr>
          <w:rFonts w:ascii="宋体" w:hAnsi="宋体" w:cs="宋体"/>
          <w:sz w:val="24"/>
        </w:rPr>
      </w:pPr>
      <w:r>
        <w:rPr>
          <w:rFonts w:ascii="宋体" w:hAnsi="宋体" w:hint="eastAsia"/>
          <w:sz w:val="24"/>
        </w:rPr>
        <w:t>（2）课程简介：解析几何是几何学的一个分支，是近代几何的基础。</w:t>
      </w:r>
      <w:r>
        <w:rPr>
          <w:rFonts w:ascii="宋体" w:hAnsi="宋体" w:cs="宋体" w:hint="eastAsia"/>
          <w:sz w:val="24"/>
        </w:rPr>
        <w:t>主要内容包括：向量与坐标、轨迹与方程、平面与空间直线、柱面、锥面、旋转曲面、二次曲面和二次曲线等。</w:t>
      </w:r>
    </w:p>
    <w:p w:rsidR="00F64986" w:rsidRPr="00F64986" w:rsidRDefault="00F64986" w:rsidP="00F64986">
      <w:pPr>
        <w:snapToGrid w:val="0"/>
        <w:spacing w:line="460" w:lineRule="exact"/>
        <w:rPr>
          <w:rFonts w:ascii="宋体" w:hAnsi="宋体" w:cs="宋体"/>
          <w:sz w:val="24"/>
        </w:rPr>
      </w:pPr>
      <w:r>
        <w:rPr>
          <w:rFonts w:ascii="宋体" w:hAnsi="宋体" w:cs="宋体" w:hint="eastAsia"/>
          <w:sz w:val="24"/>
        </w:rPr>
        <w:t>（3）教材：</w:t>
      </w:r>
      <w:r>
        <w:rPr>
          <w:rFonts w:ascii="宋体" w:hAnsi="宋体" w:hint="eastAsia"/>
          <w:sz w:val="24"/>
        </w:rPr>
        <w:t>《解析几何》（第4版），吕林根、许子道编，高等教育出版社，2006年。</w:t>
      </w:r>
    </w:p>
    <w:p w:rsidR="00F64986" w:rsidRDefault="00F64986" w:rsidP="00F64986">
      <w:pPr>
        <w:snapToGrid w:val="0"/>
        <w:spacing w:line="460" w:lineRule="exact"/>
        <w:rPr>
          <w:rFonts w:ascii="宋体" w:hAnsi="宋体"/>
          <w:sz w:val="24"/>
        </w:rPr>
      </w:pPr>
      <w:r>
        <w:rPr>
          <w:rFonts w:ascii="宋体" w:hAnsi="宋体" w:hint="eastAsia"/>
          <w:sz w:val="24"/>
        </w:rPr>
        <w:t>（4）参考书</w:t>
      </w:r>
    </w:p>
    <w:p w:rsidR="00F64986" w:rsidRDefault="00F64986" w:rsidP="00F64986">
      <w:pPr>
        <w:snapToGrid w:val="0"/>
        <w:spacing w:line="460" w:lineRule="exact"/>
        <w:rPr>
          <w:rFonts w:ascii="宋体" w:hAnsi="宋体"/>
          <w:sz w:val="24"/>
        </w:rPr>
      </w:pPr>
      <w:r>
        <w:rPr>
          <w:rFonts w:ascii="宋体" w:hAnsi="宋体" w:hint="eastAsia"/>
          <w:sz w:val="24"/>
        </w:rPr>
        <w:t>[1]《解析几何》，</w:t>
      </w:r>
      <w:proofErr w:type="gramStart"/>
      <w:r>
        <w:rPr>
          <w:rFonts w:ascii="宋体" w:hAnsi="宋体" w:hint="eastAsia"/>
          <w:sz w:val="24"/>
        </w:rPr>
        <w:t>周友成编</w:t>
      </w:r>
      <w:proofErr w:type="gramEnd"/>
      <w:r>
        <w:rPr>
          <w:rFonts w:ascii="宋体" w:hAnsi="宋体" w:hint="eastAsia"/>
          <w:sz w:val="24"/>
        </w:rPr>
        <w:t>，高等教育出版社，1992年。</w:t>
      </w:r>
    </w:p>
    <w:p w:rsidR="00F64986" w:rsidRDefault="00F64986" w:rsidP="00F64986">
      <w:pPr>
        <w:snapToGrid w:val="0"/>
        <w:spacing w:line="460" w:lineRule="exact"/>
        <w:rPr>
          <w:rFonts w:ascii="宋体" w:hAnsi="宋体"/>
          <w:sz w:val="24"/>
        </w:rPr>
      </w:pPr>
      <w:r>
        <w:rPr>
          <w:rFonts w:ascii="宋体" w:hAnsi="宋体" w:hint="eastAsia"/>
          <w:sz w:val="24"/>
        </w:rPr>
        <w:t>[2]《空间解析几何引论》，吴大任编，高等教育出版社，1989年。</w:t>
      </w:r>
    </w:p>
    <w:p w:rsidR="00F64986" w:rsidRDefault="00F64986" w:rsidP="00F64986">
      <w:pPr>
        <w:snapToGrid w:val="0"/>
        <w:spacing w:line="460" w:lineRule="exact"/>
        <w:rPr>
          <w:rFonts w:ascii="宋体" w:hAnsi="宋体"/>
          <w:sz w:val="24"/>
        </w:rPr>
      </w:pPr>
      <w:r>
        <w:rPr>
          <w:rFonts w:ascii="宋体" w:hAnsi="宋体" w:hint="eastAsia"/>
          <w:sz w:val="24"/>
        </w:rPr>
        <w:t>[3]《解析几何题解分析》，丰宁欣等编，江苏科技出版社，1990年。</w:t>
      </w:r>
    </w:p>
    <w:p w:rsidR="00F64986" w:rsidRDefault="00F64986" w:rsidP="00F64986">
      <w:pPr>
        <w:snapToGrid w:val="0"/>
        <w:spacing w:line="460" w:lineRule="exact"/>
        <w:rPr>
          <w:rFonts w:ascii="宋体" w:hAnsi="宋体"/>
          <w:sz w:val="24"/>
        </w:rPr>
      </w:pPr>
      <w:r>
        <w:rPr>
          <w:rFonts w:ascii="宋体" w:hAnsi="宋体" w:hint="eastAsia"/>
          <w:sz w:val="24"/>
        </w:rPr>
        <w:t>[4]《空间解析几何习题试析》，陈绍菱、傅若男编，北京师大出版社，1984年。</w:t>
      </w:r>
    </w:p>
    <w:p w:rsidR="007E4C2C" w:rsidRDefault="007E4C2C" w:rsidP="00F64986">
      <w:pPr>
        <w:adjustRightInd w:val="0"/>
        <w:snapToGrid w:val="0"/>
        <w:spacing w:line="460" w:lineRule="exact"/>
        <w:jc w:val="left"/>
        <w:rPr>
          <w:rFonts w:ascii="宋体" w:hAnsi="宋体"/>
          <w:b/>
          <w:sz w:val="24"/>
        </w:rPr>
      </w:pPr>
    </w:p>
    <w:p w:rsidR="00796FB5" w:rsidRDefault="00796FB5" w:rsidP="00F64986">
      <w:pPr>
        <w:adjustRightInd w:val="0"/>
        <w:snapToGrid w:val="0"/>
        <w:spacing w:line="460" w:lineRule="exact"/>
        <w:jc w:val="left"/>
        <w:rPr>
          <w:rFonts w:ascii="宋体" w:hAnsi="宋体"/>
          <w:b/>
          <w:sz w:val="24"/>
        </w:rPr>
      </w:pPr>
    </w:p>
    <w:p w:rsidR="00F64986" w:rsidRDefault="00F64986" w:rsidP="00F64986">
      <w:pPr>
        <w:adjustRightInd w:val="0"/>
        <w:snapToGrid w:val="0"/>
        <w:spacing w:line="460" w:lineRule="exact"/>
        <w:jc w:val="left"/>
        <w:rPr>
          <w:rFonts w:ascii="宋体" w:hAnsi="宋体"/>
          <w:sz w:val="24"/>
        </w:rPr>
      </w:pPr>
      <w:r w:rsidRPr="00C53263">
        <w:rPr>
          <w:rFonts w:ascii="宋体" w:hAnsi="宋体" w:hint="eastAsia"/>
          <w:b/>
          <w:sz w:val="24"/>
        </w:rPr>
        <w:t>4.《概率论》</w:t>
      </w:r>
      <w:r>
        <w:rPr>
          <w:rFonts w:ascii="宋体" w:hAnsi="宋体" w:hint="eastAsia"/>
          <w:sz w:val="24"/>
        </w:rPr>
        <w:t>（Probability Theory）</w:t>
      </w:r>
    </w:p>
    <w:p w:rsidR="00F64986" w:rsidRDefault="00F64986" w:rsidP="00F64986">
      <w:pPr>
        <w:adjustRightInd w:val="0"/>
        <w:snapToGrid w:val="0"/>
        <w:spacing w:line="460" w:lineRule="exact"/>
        <w:jc w:val="left"/>
        <w:rPr>
          <w:rFonts w:ascii="宋体" w:hAnsi="宋体"/>
          <w:sz w:val="24"/>
        </w:rPr>
      </w:pPr>
      <w:r>
        <w:rPr>
          <w:rFonts w:ascii="宋体" w:hAnsi="宋体" w:hint="eastAsia"/>
          <w:sz w:val="24"/>
        </w:rPr>
        <w:t>（1）课程代码：Z3805008</w:t>
      </w:r>
    </w:p>
    <w:p w:rsidR="00F64986" w:rsidRDefault="00F64986" w:rsidP="00F64986">
      <w:pPr>
        <w:spacing w:line="460" w:lineRule="exact"/>
        <w:rPr>
          <w:rFonts w:ascii="宋体" w:hAnsi="宋体" w:cs="CIDFont+F3"/>
          <w:kern w:val="0"/>
          <w:sz w:val="24"/>
        </w:rPr>
      </w:pPr>
      <w:r>
        <w:rPr>
          <w:rFonts w:ascii="宋体" w:hAnsi="宋体" w:hint="eastAsia"/>
          <w:sz w:val="24"/>
        </w:rPr>
        <w:t>（2）课程简介：概率论是一门研究客观世界随机现象规律性的学科，课程有一套完善的用于刻画随机现象规律性的理论框架。主要学习内容包括：概率的基本概念，随机事件与样本空间，随机变量及其分布，多维随机变量，随机变量的数字特征，大数定理和中心极限定理等。</w:t>
      </w:r>
      <w:r>
        <w:rPr>
          <w:rFonts w:ascii="宋体" w:hAnsi="宋体" w:cs="CIDFont+F3" w:hint="eastAsia"/>
          <w:kern w:val="0"/>
          <w:sz w:val="24"/>
        </w:rPr>
        <w:t>通过该课程学习，学生可掌握基本的概率论知识，做到科学规范的描述随机现象，是后续学习统计课程的基础。</w:t>
      </w:r>
    </w:p>
    <w:p w:rsidR="00F64986" w:rsidRDefault="00F64986" w:rsidP="00F64986">
      <w:pPr>
        <w:autoSpaceDE w:val="0"/>
        <w:autoSpaceDN w:val="0"/>
        <w:adjustRightInd w:val="0"/>
        <w:spacing w:line="460" w:lineRule="exact"/>
        <w:jc w:val="left"/>
        <w:rPr>
          <w:rFonts w:ascii="宋体" w:hAnsi="宋体" w:cs="宋体"/>
          <w:sz w:val="24"/>
        </w:rPr>
      </w:pPr>
      <w:r>
        <w:rPr>
          <w:rFonts w:ascii="宋体" w:hAnsi="宋体" w:cs="宋体" w:hint="eastAsia"/>
          <w:sz w:val="24"/>
        </w:rPr>
        <w:t>（3）教材：《概率论与数理统计</w:t>
      </w:r>
      <w:r w:rsidRPr="00B12720">
        <w:rPr>
          <w:rFonts w:ascii="宋体" w:hAnsi="宋体" w:cs="宋体" w:hint="eastAsia"/>
          <w:sz w:val="24"/>
        </w:rPr>
        <w:t>教程》（第2版）</w:t>
      </w:r>
      <w:r>
        <w:rPr>
          <w:rFonts w:ascii="宋体" w:hAnsi="宋体" w:cs="宋体" w:hint="eastAsia"/>
          <w:sz w:val="24"/>
        </w:rPr>
        <w:t>，</w:t>
      </w:r>
      <w:proofErr w:type="gramStart"/>
      <w:r>
        <w:rPr>
          <w:rFonts w:ascii="宋体" w:hAnsi="宋体" w:cs="宋体" w:hint="eastAsia"/>
          <w:sz w:val="24"/>
        </w:rPr>
        <w:t>茆诗松</w:t>
      </w:r>
      <w:proofErr w:type="gramEnd"/>
      <w:r>
        <w:rPr>
          <w:rFonts w:ascii="宋体" w:hAnsi="宋体" w:cs="宋体" w:hint="eastAsia"/>
          <w:sz w:val="24"/>
        </w:rPr>
        <w:t>等编，高等教育出版社，</w:t>
      </w:r>
      <w:r>
        <w:rPr>
          <w:rFonts w:ascii="宋体" w:hAnsi="宋体" w:cs="宋体"/>
          <w:sz w:val="24"/>
        </w:rPr>
        <w:t>2011</w:t>
      </w:r>
      <w:r>
        <w:rPr>
          <w:rFonts w:ascii="宋体" w:hAnsi="宋体" w:cs="宋体" w:hint="eastAsia"/>
          <w:sz w:val="24"/>
        </w:rPr>
        <w:t>年。</w:t>
      </w:r>
    </w:p>
    <w:p w:rsidR="00F64986" w:rsidRDefault="00F64986" w:rsidP="00F64986">
      <w:pPr>
        <w:autoSpaceDE w:val="0"/>
        <w:autoSpaceDN w:val="0"/>
        <w:adjustRightInd w:val="0"/>
        <w:spacing w:line="460" w:lineRule="exact"/>
        <w:jc w:val="left"/>
        <w:rPr>
          <w:rFonts w:ascii="宋体" w:hAnsi="宋体" w:cs="宋体"/>
          <w:sz w:val="24"/>
        </w:rPr>
      </w:pPr>
      <w:r>
        <w:rPr>
          <w:rFonts w:ascii="宋体" w:hAnsi="宋体" w:cs="宋体" w:hint="eastAsia"/>
          <w:sz w:val="24"/>
        </w:rPr>
        <w:t>（4）参考书：</w:t>
      </w:r>
    </w:p>
    <w:p w:rsidR="00F64986" w:rsidRDefault="00F64986" w:rsidP="00F64986">
      <w:pPr>
        <w:autoSpaceDE w:val="0"/>
        <w:autoSpaceDN w:val="0"/>
        <w:adjustRightInd w:val="0"/>
        <w:spacing w:line="460" w:lineRule="exact"/>
        <w:jc w:val="left"/>
        <w:rPr>
          <w:rFonts w:ascii="宋体" w:hAnsi="宋体" w:cs="宋体"/>
          <w:sz w:val="24"/>
        </w:rPr>
      </w:pPr>
      <w:r>
        <w:rPr>
          <w:rFonts w:ascii="宋体" w:hAnsi="宋体" w:hint="eastAsia"/>
          <w:sz w:val="24"/>
        </w:rPr>
        <w:t>[1]</w:t>
      </w:r>
      <w:r>
        <w:rPr>
          <w:rFonts w:ascii="宋体" w:hAnsi="宋体" w:cs="宋体" w:hint="eastAsia"/>
          <w:sz w:val="24"/>
        </w:rPr>
        <w:t>《概率论与数理统计教程》，</w:t>
      </w:r>
      <w:proofErr w:type="gramStart"/>
      <w:r>
        <w:rPr>
          <w:rFonts w:ascii="宋体" w:hAnsi="宋体" w:cs="宋体" w:hint="eastAsia"/>
          <w:sz w:val="24"/>
        </w:rPr>
        <w:t>魏宗舒等</w:t>
      </w:r>
      <w:proofErr w:type="gramEnd"/>
      <w:r>
        <w:rPr>
          <w:rFonts w:ascii="宋体" w:hAnsi="宋体" w:cs="宋体" w:hint="eastAsia"/>
          <w:sz w:val="24"/>
        </w:rPr>
        <w:t>编，高等教育出版社，2008年。</w:t>
      </w:r>
    </w:p>
    <w:p w:rsidR="00F64986" w:rsidRDefault="00F64986" w:rsidP="00F64986">
      <w:pPr>
        <w:autoSpaceDE w:val="0"/>
        <w:autoSpaceDN w:val="0"/>
        <w:adjustRightInd w:val="0"/>
        <w:spacing w:line="460" w:lineRule="exact"/>
        <w:jc w:val="left"/>
        <w:rPr>
          <w:rFonts w:ascii="宋体" w:hAnsi="宋体" w:cs="宋体"/>
          <w:sz w:val="24"/>
        </w:rPr>
      </w:pPr>
      <w:r>
        <w:rPr>
          <w:rFonts w:ascii="宋体" w:hAnsi="宋体" w:hint="eastAsia"/>
          <w:sz w:val="24"/>
        </w:rPr>
        <w:t>[2]</w:t>
      </w:r>
      <w:r>
        <w:rPr>
          <w:rFonts w:ascii="宋体" w:hAnsi="宋体" w:cs="宋体" w:hint="eastAsia"/>
          <w:sz w:val="24"/>
        </w:rPr>
        <w:t>《概率论与数理统计》，杨永发、籍明文编，南开大学出版社，2000年。</w:t>
      </w:r>
    </w:p>
    <w:p w:rsidR="00F64986" w:rsidRDefault="00F64986" w:rsidP="00F64986">
      <w:pPr>
        <w:autoSpaceDE w:val="0"/>
        <w:autoSpaceDN w:val="0"/>
        <w:adjustRightInd w:val="0"/>
        <w:spacing w:line="460" w:lineRule="exact"/>
        <w:jc w:val="left"/>
        <w:rPr>
          <w:rFonts w:ascii="宋体" w:hAnsi="宋体" w:cs="宋体"/>
          <w:sz w:val="24"/>
        </w:rPr>
      </w:pPr>
      <w:r>
        <w:rPr>
          <w:rFonts w:ascii="宋体" w:hAnsi="宋体" w:hint="eastAsia"/>
          <w:sz w:val="24"/>
        </w:rPr>
        <w:t>[3]</w:t>
      </w:r>
      <w:r>
        <w:rPr>
          <w:rFonts w:ascii="宋体" w:hAnsi="宋体" w:cs="宋体" w:hint="eastAsia"/>
          <w:sz w:val="24"/>
        </w:rPr>
        <w:t>《应用概率统计》，吴</w:t>
      </w:r>
      <w:proofErr w:type="gramStart"/>
      <w:r>
        <w:rPr>
          <w:rFonts w:ascii="宋体" w:hAnsi="宋体" w:cs="宋体" w:hint="eastAsia"/>
          <w:sz w:val="24"/>
        </w:rPr>
        <w:t>坚</w:t>
      </w:r>
      <w:proofErr w:type="gramEnd"/>
      <w:r>
        <w:rPr>
          <w:rFonts w:ascii="宋体" w:hAnsi="宋体" w:cs="宋体" w:hint="eastAsia"/>
          <w:sz w:val="24"/>
        </w:rPr>
        <w:t>编，高等教育出版社，2002年。</w:t>
      </w:r>
    </w:p>
    <w:p w:rsidR="00F64986" w:rsidRDefault="00F64986" w:rsidP="00F64986">
      <w:pPr>
        <w:spacing w:line="460" w:lineRule="exact"/>
        <w:rPr>
          <w:rFonts w:ascii="宋体" w:hAnsi="宋体" w:cs="CIDFont+F3"/>
          <w:kern w:val="0"/>
          <w:sz w:val="24"/>
        </w:rPr>
      </w:pPr>
      <w:r>
        <w:rPr>
          <w:rFonts w:ascii="宋体" w:hAnsi="宋体" w:hint="eastAsia"/>
          <w:sz w:val="24"/>
        </w:rPr>
        <w:t>[4]</w:t>
      </w:r>
      <w:r>
        <w:rPr>
          <w:rFonts w:ascii="宋体" w:hAnsi="宋体" w:cs="宋体" w:hint="eastAsia"/>
          <w:sz w:val="24"/>
        </w:rPr>
        <w:t>《概率论与数理统计》，盛聚编，高等教育出版社，2008年。</w:t>
      </w:r>
    </w:p>
    <w:p w:rsidR="00F64986" w:rsidRDefault="00F64986" w:rsidP="00F64986">
      <w:pPr>
        <w:adjustRightInd w:val="0"/>
        <w:snapToGrid w:val="0"/>
        <w:spacing w:line="460" w:lineRule="exact"/>
        <w:jc w:val="left"/>
        <w:rPr>
          <w:rFonts w:ascii="宋体" w:hAnsi="宋体"/>
          <w:sz w:val="24"/>
        </w:rPr>
      </w:pPr>
      <w:r w:rsidRPr="00C53263">
        <w:rPr>
          <w:rFonts w:ascii="宋体" w:hAnsi="宋体" w:hint="eastAsia"/>
          <w:b/>
          <w:sz w:val="24"/>
        </w:rPr>
        <w:lastRenderedPageBreak/>
        <w:t>5.</w:t>
      </w:r>
      <w:r w:rsidR="00C53263" w:rsidRPr="00C53263">
        <w:rPr>
          <w:rFonts w:ascii="宋体" w:hAnsi="宋体" w:hint="eastAsia"/>
          <w:b/>
          <w:sz w:val="24"/>
        </w:rPr>
        <w:t>《数理统计》</w:t>
      </w:r>
      <w:r>
        <w:rPr>
          <w:rFonts w:ascii="宋体" w:hAnsi="宋体" w:hint="eastAsia"/>
          <w:sz w:val="24"/>
        </w:rPr>
        <w:t>（Mathematical Statistics）</w:t>
      </w:r>
    </w:p>
    <w:p w:rsidR="00F64986" w:rsidRDefault="00F64986" w:rsidP="00F64986">
      <w:pPr>
        <w:adjustRightInd w:val="0"/>
        <w:snapToGrid w:val="0"/>
        <w:spacing w:line="460" w:lineRule="exact"/>
        <w:jc w:val="left"/>
        <w:rPr>
          <w:rFonts w:ascii="宋体" w:hAnsi="宋体"/>
          <w:sz w:val="24"/>
        </w:rPr>
      </w:pPr>
      <w:r>
        <w:rPr>
          <w:rFonts w:ascii="宋体" w:hAnsi="宋体" w:hint="eastAsia"/>
          <w:sz w:val="24"/>
        </w:rPr>
        <w:t>（1）课程代码： Z3805010</w:t>
      </w:r>
    </w:p>
    <w:p w:rsidR="00F64986" w:rsidRDefault="00F64986" w:rsidP="00F64986">
      <w:pPr>
        <w:spacing w:line="460" w:lineRule="exact"/>
        <w:rPr>
          <w:rFonts w:ascii="宋体" w:hAnsi="宋体" w:cs="CIDFont+F3"/>
          <w:kern w:val="0"/>
          <w:sz w:val="24"/>
        </w:rPr>
      </w:pPr>
      <w:r>
        <w:rPr>
          <w:rFonts w:ascii="宋体" w:hAnsi="宋体" w:hint="eastAsia"/>
          <w:sz w:val="24"/>
        </w:rPr>
        <w:t>（2）课程简介：数理统计是一门研究随机数据统计规律的学科，它通过对抽样数据科学的统计分析来推断未知的总体特征。主要学习内容包括：抽样分布，统计量，参数的点估计，区间估计，假设检验，方差分析等。</w:t>
      </w:r>
      <w:r>
        <w:rPr>
          <w:rFonts w:ascii="宋体" w:hAnsi="宋体" w:cs="CIDFont+F3" w:hint="eastAsia"/>
          <w:kern w:val="0"/>
          <w:sz w:val="24"/>
        </w:rPr>
        <w:t>通过该课程学习，学生可建立初步的统计推断思想，并能解决一些实际问题，也是后续学习各类应用统计课的基础。</w:t>
      </w:r>
    </w:p>
    <w:p w:rsidR="00F64986" w:rsidRDefault="00F64986" w:rsidP="00F64986">
      <w:pPr>
        <w:autoSpaceDE w:val="0"/>
        <w:autoSpaceDN w:val="0"/>
        <w:adjustRightInd w:val="0"/>
        <w:spacing w:line="460" w:lineRule="exact"/>
        <w:jc w:val="left"/>
        <w:rPr>
          <w:rFonts w:ascii="宋体" w:hAnsi="宋体" w:cs="宋体"/>
          <w:sz w:val="24"/>
        </w:rPr>
      </w:pPr>
      <w:r>
        <w:rPr>
          <w:rFonts w:ascii="宋体" w:hAnsi="宋体" w:cs="宋体" w:hint="eastAsia"/>
          <w:sz w:val="24"/>
        </w:rPr>
        <w:t>（3）教材：《概率论与数理统计教程》（第2版），</w:t>
      </w:r>
      <w:proofErr w:type="gramStart"/>
      <w:r>
        <w:rPr>
          <w:rFonts w:ascii="宋体" w:hAnsi="宋体" w:cs="宋体" w:hint="eastAsia"/>
          <w:sz w:val="24"/>
        </w:rPr>
        <w:t>茆诗松</w:t>
      </w:r>
      <w:proofErr w:type="gramEnd"/>
      <w:r>
        <w:rPr>
          <w:rFonts w:ascii="宋体" w:hAnsi="宋体" w:cs="宋体" w:hint="eastAsia"/>
          <w:sz w:val="24"/>
        </w:rPr>
        <w:t>等编，高等教育出版社，</w:t>
      </w:r>
      <w:r>
        <w:rPr>
          <w:rFonts w:ascii="宋体" w:hAnsi="宋体" w:cs="宋体"/>
          <w:sz w:val="24"/>
        </w:rPr>
        <w:t xml:space="preserve">2011 </w:t>
      </w:r>
      <w:r>
        <w:rPr>
          <w:rFonts w:ascii="宋体" w:hAnsi="宋体" w:cs="宋体" w:hint="eastAsia"/>
          <w:sz w:val="24"/>
        </w:rPr>
        <w:t>年。</w:t>
      </w:r>
    </w:p>
    <w:p w:rsidR="00F64986" w:rsidRDefault="00F64986" w:rsidP="00F64986">
      <w:pPr>
        <w:autoSpaceDE w:val="0"/>
        <w:autoSpaceDN w:val="0"/>
        <w:adjustRightInd w:val="0"/>
        <w:spacing w:line="460" w:lineRule="exact"/>
        <w:jc w:val="left"/>
        <w:rPr>
          <w:rFonts w:ascii="宋体" w:hAnsi="宋体" w:cs="宋体"/>
          <w:sz w:val="24"/>
        </w:rPr>
      </w:pPr>
      <w:r>
        <w:rPr>
          <w:rFonts w:ascii="宋体" w:hAnsi="宋体" w:cs="宋体" w:hint="eastAsia"/>
          <w:sz w:val="24"/>
        </w:rPr>
        <w:t>（4）参考书：</w:t>
      </w:r>
    </w:p>
    <w:p w:rsidR="00F64986" w:rsidRDefault="00F64986" w:rsidP="00C53263">
      <w:pPr>
        <w:autoSpaceDE w:val="0"/>
        <w:autoSpaceDN w:val="0"/>
        <w:adjustRightInd w:val="0"/>
        <w:spacing w:line="460" w:lineRule="exact"/>
        <w:jc w:val="left"/>
        <w:rPr>
          <w:rFonts w:ascii="宋体" w:hAnsi="宋体" w:cs="宋体"/>
          <w:sz w:val="24"/>
        </w:rPr>
      </w:pPr>
      <w:r>
        <w:rPr>
          <w:rFonts w:ascii="宋体" w:hAnsi="宋体" w:hint="eastAsia"/>
          <w:sz w:val="24"/>
        </w:rPr>
        <w:t>[1]</w:t>
      </w:r>
      <w:r>
        <w:rPr>
          <w:rFonts w:ascii="宋体" w:hAnsi="宋体" w:cs="宋体" w:hint="eastAsia"/>
          <w:sz w:val="24"/>
        </w:rPr>
        <w:t>《概率论与数理统计教程》，</w:t>
      </w:r>
      <w:proofErr w:type="gramStart"/>
      <w:r>
        <w:rPr>
          <w:rFonts w:ascii="宋体" w:hAnsi="宋体" w:cs="宋体" w:hint="eastAsia"/>
          <w:sz w:val="24"/>
        </w:rPr>
        <w:t>魏宗舒等</w:t>
      </w:r>
      <w:proofErr w:type="gramEnd"/>
      <w:r>
        <w:rPr>
          <w:rFonts w:ascii="宋体" w:hAnsi="宋体" w:cs="宋体" w:hint="eastAsia"/>
          <w:sz w:val="24"/>
        </w:rPr>
        <w:t>编，高等教育出版社，2008年。</w:t>
      </w:r>
    </w:p>
    <w:p w:rsidR="00F64986" w:rsidRDefault="00F64986" w:rsidP="00C53263">
      <w:pPr>
        <w:autoSpaceDE w:val="0"/>
        <w:autoSpaceDN w:val="0"/>
        <w:adjustRightInd w:val="0"/>
        <w:spacing w:line="460" w:lineRule="exact"/>
        <w:jc w:val="left"/>
        <w:rPr>
          <w:rFonts w:ascii="宋体" w:hAnsi="宋体" w:cs="宋体"/>
          <w:sz w:val="24"/>
        </w:rPr>
      </w:pPr>
      <w:r>
        <w:rPr>
          <w:rFonts w:ascii="宋体" w:hAnsi="宋体" w:hint="eastAsia"/>
          <w:sz w:val="24"/>
        </w:rPr>
        <w:t>[</w:t>
      </w:r>
      <w:r w:rsidR="00C53263">
        <w:rPr>
          <w:rFonts w:ascii="宋体" w:hAnsi="宋体" w:hint="eastAsia"/>
          <w:sz w:val="24"/>
        </w:rPr>
        <w:t>2</w:t>
      </w:r>
      <w:r>
        <w:rPr>
          <w:rFonts w:ascii="宋体" w:hAnsi="宋体" w:hint="eastAsia"/>
          <w:sz w:val="24"/>
        </w:rPr>
        <w:t>]</w:t>
      </w:r>
      <w:r>
        <w:rPr>
          <w:rFonts w:ascii="宋体" w:hAnsi="宋体" w:cs="宋体" w:hint="eastAsia"/>
          <w:sz w:val="24"/>
        </w:rPr>
        <w:t>《概率论与数理统计》，杨永发、籍明文编，南开大学出版社，2000年。</w:t>
      </w:r>
    </w:p>
    <w:p w:rsidR="00F64986" w:rsidRDefault="00F64986" w:rsidP="00C53263">
      <w:pPr>
        <w:autoSpaceDE w:val="0"/>
        <w:autoSpaceDN w:val="0"/>
        <w:adjustRightInd w:val="0"/>
        <w:spacing w:line="460" w:lineRule="exact"/>
        <w:jc w:val="left"/>
        <w:rPr>
          <w:rFonts w:ascii="宋体" w:hAnsi="宋体" w:cs="宋体"/>
          <w:sz w:val="24"/>
        </w:rPr>
      </w:pPr>
      <w:r>
        <w:rPr>
          <w:rFonts w:ascii="宋体" w:hAnsi="宋体" w:hint="eastAsia"/>
          <w:sz w:val="24"/>
        </w:rPr>
        <w:t>[</w:t>
      </w:r>
      <w:r w:rsidR="00C53263">
        <w:rPr>
          <w:rFonts w:ascii="宋体" w:hAnsi="宋体" w:hint="eastAsia"/>
          <w:sz w:val="24"/>
        </w:rPr>
        <w:t>3</w:t>
      </w:r>
      <w:r>
        <w:rPr>
          <w:rFonts w:ascii="宋体" w:hAnsi="宋体" w:hint="eastAsia"/>
          <w:sz w:val="24"/>
        </w:rPr>
        <w:t>]</w:t>
      </w:r>
      <w:r>
        <w:rPr>
          <w:rFonts w:ascii="宋体" w:hAnsi="宋体" w:cs="宋体" w:hint="eastAsia"/>
          <w:sz w:val="24"/>
        </w:rPr>
        <w:t>《应用概率统计》，吴</w:t>
      </w:r>
      <w:proofErr w:type="gramStart"/>
      <w:r>
        <w:rPr>
          <w:rFonts w:ascii="宋体" w:hAnsi="宋体" w:cs="宋体" w:hint="eastAsia"/>
          <w:sz w:val="24"/>
        </w:rPr>
        <w:t>坚</w:t>
      </w:r>
      <w:proofErr w:type="gramEnd"/>
      <w:r>
        <w:rPr>
          <w:rFonts w:ascii="宋体" w:hAnsi="宋体" w:cs="宋体" w:hint="eastAsia"/>
          <w:sz w:val="24"/>
        </w:rPr>
        <w:t>编，高等教育出版社，2002年。</w:t>
      </w:r>
    </w:p>
    <w:p w:rsidR="00F64986" w:rsidRDefault="00F64986" w:rsidP="00C53263">
      <w:pPr>
        <w:spacing w:line="460" w:lineRule="exact"/>
        <w:rPr>
          <w:rFonts w:ascii="宋体" w:hAnsi="宋体"/>
          <w:sz w:val="24"/>
        </w:rPr>
      </w:pPr>
      <w:r>
        <w:rPr>
          <w:rFonts w:ascii="宋体" w:hAnsi="宋体" w:hint="eastAsia"/>
          <w:sz w:val="24"/>
        </w:rPr>
        <w:t>[</w:t>
      </w:r>
      <w:r w:rsidR="00C53263">
        <w:rPr>
          <w:rFonts w:ascii="宋体" w:hAnsi="宋体" w:hint="eastAsia"/>
          <w:sz w:val="24"/>
        </w:rPr>
        <w:t>4</w:t>
      </w:r>
      <w:r>
        <w:rPr>
          <w:rFonts w:ascii="宋体" w:hAnsi="宋体" w:hint="eastAsia"/>
          <w:sz w:val="24"/>
        </w:rPr>
        <w:t>]</w:t>
      </w:r>
      <w:r>
        <w:rPr>
          <w:rFonts w:ascii="宋体" w:hAnsi="宋体" w:cs="宋体" w:hint="eastAsia"/>
          <w:sz w:val="24"/>
        </w:rPr>
        <w:t>《概率论与数理统计》，盛聚编，高等教育出版社，2008年。</w:t>
      </w:r>
    </w:p>
    <w:p w:rsidR="00F64986" w:rsidRDefault="00F64986" w:rsidP="00C53263">
      <w:pPr>
        <w:autoSpaceDE w:val="0"/>
        <w:autoSpaceDN w:val="0"/>
        <w:adjustRightInd w:val="0"/>
        <w:spacing w:line="460" w:lineRule="exact"/>
        <w:jc w:val="left"/>
        <w:rPr>
          <w:rFonts w:ascii="宋体" w:hAnsi="宋体" w:cs="CIDFont+F3"/>
          <w:kern w:val="0"/>
          <w:sz w:val="24"/>
        </w:rPr>
      </w:pPr>
      <w:r w:rsidRPr="00C53263">
        <w:rPr>
          <w:rFonts w:ascii="宋体" w:hAnsi="宋体" w:cs="CIDFont+F3" w:hint="eastAsia"/>
          <w:b/>
          <w:kern w:val="0"/>
          <w:sz w:val="24"/>
        </w:rPr>
        <w:t>6.</w:t>
      </w:r>
      <w:r w:rsidR="00C53263" w:rsidRPr="00C53263">
        <w:rPr>
          <w:rFonts w:ascii="宋体" w:hAnsi="宋体" w:cs="CIDFont+F3" w:hint="eastAsia"/>
          <w:b/>
          <w:kern w:val="0"/>
          <w:sz w:val="24"/>
        </w:rPr>
        <w:t>《常微分方程》</w:t>
      </w:r>
      <w:r>
        <w:rPr>
          <w:rFonts w:ascii="宋体" w:hAnsi="宋体" w:cs="CIDFont+F3" w:hint="eastAsia"/>
          <w:kern w:val="0"/>
          <w:sz w:val="24"/>
        </w:rPr>
        <w:t>（</w:t>
      </w:r>
      <w:r>
        <w:rPr>
          <w:rFonts w:ascii="宋体" w:hAnsi="宋体" w:cs="CIDFont+F4" w:hint="eastAsia"/>
          <w:kern w:val="0"/>
          <w:sz w:val="24"/>
        </w:rPr>
        <w:t>Ordinary Differential Equation</w:t>
      </w:r>
      <w:r>
        <w:rPr>
          <w:rFonts w:ascii="宋体" w:hAnsi="宋体" w:cs="CIDFont+F3" w:hint="eastAsia"/>
          <w:kern w:val="0"/>
          <w:sz w:val="24"/>
        </w:rPr>
        <w:t>）</w:t>
      </w:r>
    </w:p>
    <w:p w:rsidR="00F64986" w:rsidRDefault="00F64986" w:rsidP="00C53263">
      <w:pPr>
        <w:autoSpaceDE w:val="0"/>
        <w:autoSpaceDN w:val="0"/>
        <w:adjustRightInd w:val="0"/>
        <w:spacing w:line="460" w:lineRule="exact"/>
        <w:rPr>
          <w:rFonts w:ascii="宋体" w:hAnsi="宋体"/>
          <w:sz w:val="24"/>
        </w:rPr>
      </w:pPr>
      <w:r>
        <w:rPr>
          <w:rFonts w:ascii="宋体" w:hAnsi="宋体" w:hint="eastAsia"/>
          <w:sz w:val="24"/>
        </w:rPr>
        <w:t>（1）课程代码：Z380</w:t>
      </w:r>
      <w:r w:rsidR="004D7754">
        <w:rPr>
          <w:rFonts w:ascii="宋体" w:hAnsi="宋体" w:hint="eastAsia"/>
          <w:sz w:val="24"/>
        </w:rPr>
        <w:t>6030</w:t>
      </w:r>
    </w:p>
    <w:p w:rsidR="00F64986" w:rsidRDefault="00F64986" w:rsidP="00C53263">
      <w:pPr>
        <w:snapToGrid w:val="0"/>
        <w:spacing w:line="460" w:lineRule="exact"/>
        <w:rPr>
          <w:rFonts w:ascii="宋体" w:hAnsi="宋体"/>
          <w:sz w:val="24"/>
        </w:rPr>
      </w:pPr>
      <w:r>
        <w:rPr>
          <w:rFonts w:ascii="宋体" w:hAnsi="宋体" w:hint="eastAsia"/>
          <w:sz w:val="24"/>
        </w:rPr>
        <w:t>（2）课程简介：主要内容为：初等积分法，初值问题解的存在唯一性，线性微分方程</w:t>
      </w:r>
      <w:r>
        <w:rPr>
          <w:rFonts w:ascii="宋体" w:hAnsi="宋体"/>
          <w:sz w:val="24"/>
        </w:rPr>
        <w:t>(</w:t>
      </w:r>
      <w:r>
        <w:rPr>
          <w:rFonts w:ascii="宋体" w:hAnsi="宋体" w:hint="eastAsia"/>
          <w:sz w:val="24"/>
        </w:rPr>
        <w:t>组</w:t>
      </w:r>
      <w:r>
        <w:rPr>
          <w:rFonts w:ascii="宋体" w:hAnsi="宋体"/>
          <w:sz w:val="24"/>
        </w:rPr>
        <w:t>)</w:t>
      </w:r>
      <w:r>
        <w:rPr>
          <w:rFonts w:ascii="宋体" w:hAnsi="宋体" w:hint="eastAsia"/>
          <w:sz w:val="24"/>
        </w:rPr>
        <w:t>理论和二次自治系统的定性理论。主要培养学生数学建模、数学计算、应用数学知识解决实际问题的能力。</w:t>
      </w:r>
    </w:p>
    <w:p w:rsidR="00F64986" w:rsidRDefault="00F64986" w:rsidP="00C53263">
      <w:pPr>
        <w:snapToGrid w:val="0"/>
        <w:spacing w:line="460" w:lineRule="exact"/>
        <w:rPr>
          <w:rFonts w:ascii="宋体" w:hAnsi="宋体" w:cs="宋体"/>
          <w:sz w:val="24"/>
        </w:rPr>
      </w:pPr>
      <w:r>
        <w:rPr>
          <w:rFonts w:ascii="宋体" w:hAnsi="宋体" w:hint="eastAsia"/>
          <w:sz w:val="24"/>
        </w:rPr>
        <w:t>（3）</w:t>
      </w:r>
      <w:r>
        <w:rPr>
          <w:rFonts w:ascii="宋体" w:hAnsi="宋体" w:cs="宋体" w:hint="eastAsia"/>
          <w:sz w:val="24"/>
        </w:rPr>
        <w:t>教材：《常微分方程》（第3版），王高雄、朱思铭编，高等教育出版社，</w:t>
      </w:r>
      <w:r>
        <w:rPr>
          <w:rFonts w:ascii="宋体" w:hAnsi="宋体" w:cs="宋体"/>
          <w:sz w:val="24"/>
        </w:rPr>
        <w:t>20</w:t>
      </w:r>
      <w:r>
        <w:rPr>
          <w:rFonts w:ascii="宋体" w:hAnsi="宋体" w:cs="宋体" w:hint="eastAsia"/>
          <w:sz w:val="24"/>
        </w:rPr>
        <w:t>06</w:t>
      </w:r>
      <w:r>
        <w:rPr>
          <w:rFonts w:ascii="宋体" w:hAnsi="宋体" w:cs="宋体"/>
          <w:sz w:val="24"/>
        </w:rPr>
        <w:t xml:space="preserve"> </w:t>
      </w:r>
      <w:r>
        <w:rPr>
          <w:rFonts w:ascii="宋体" w:hAnsi="宋体" w:cs="宋体" w:hint="eastAsia"/>
          <w:sz w:val="24"/>
        </w:rPr>
        <w:t>年。</w:t>
      </w:r>
    </w:p>
    <w:p w:rsidR="00F64986" w:rsidRDefault="00C53263" w:rsidP="00C53263">
      <w:pPr>
        <w:snapToGrid w:val="0"/>
        <w:spacing w:line="460" w:lineRule="exact"/>
        <w:rPr>
          <w:rFonts w:ascii="宋体" w:hAnsi="宋体" w:cs="宋体"/>
          <w:sz w:val="24"/>
        </w:rPr>
      </w:pPr>
      <w:r>
        <w:rPr>
          <w:rFonts w:ascii="宋体" w:hAnsi="宋体" w:cs="宋体" w:hint="eastAsia"/>
          <w:sz w:val="24"/>
        </w:rPr>
        <w:t>（4）</w:t>
      </w:r>
      <w:r w:rsidR="00F64986">
        <w:rPr>
          <w:rFonts w:ascii="宋体" w:hAnsi="宋体" w:cs="宋体" w:hint="eastAsia"/>
          <w:sz w:val="24"/>
        </w:rPr>
        <w:t>参考书：</w:t>
      </w:r>
    </w:p>
    <w:p w:rsidR="00F64986" w:rsidRDefault="00F64986" w:rsidP="00C53263">
      <w:pPr>
        <w:snapToGrid w:val="0"/>
        <w:spacing w:line="460" w:lineRule="exact"/>
        <w:rPr>
          <w:rFonts w:ascii="宋体" w:hAnsi="宋体" w:cs="宋体"/>
          <w:sz w:val="24"/>
        </w:rPr>
      </w:pPr>
      <w:r>
        <w:rPr>
          <w:rFonts w:ascii="宋体" w:hAnsi="宋体" w:hint="eastAsia"/>
          <w:sz w:val="24"/>
        </w:rPr>
        <w:t>[1]</w:t>
      </w:r>
      <w:r>
        <w:rPr>
          <w:rFonts w:ascii="宋体" w:hAnsi="宋体" w:cs="宋体" w:hint="eastAsia"/>
          <w:sz w:val="24"/>
        </w:rPr>
        <w:t>《常微分方程教程》（第2版），丁同仁、李承治编，高等教育出版社，2004年。</w:t>
      </w:r>
    </w:p>
    <w:p w:rsidR="00F64986" w:rsidRDefault="00F64986" w:rsidP="00C53263">
      <w:pPr>
        <w:snapToGrid w:val="0"/>
        <w:spacing w:line="460" w:lineRule="exact"/>
        <w:rPr>
          <w:rFonts w:ascii="宋体" w:hAnsi="宋体" w:cs="宋体"/>
          <w:sz w:val="24"/>
        </w:rPr>
      </w:pPr>
      <w:bookmarkStart w:id="3" w:name="OLE_LINK3"/>
      <w:bookmarkStart w:id="4" w:name="OLE_LINK4"/>
      <w:r>
        <w:rPr>
          <w:rFonts w:ascii="宋体" w:hAnsi="宋体" w:hint="eastAsia"/>
          <w:sz w:val="24"/>
        </w:rPr>
        <w:t>[</w:t>
      </w:r>
      <w:r w:rsidR="00C53263">
        <w:rPr>
          <w:rFonts w:ascii="宋体" w:hAnsi="宋体" w:hint="eastAsia"/>
          <w:sz w:val="24"/>
        </w:rPr>
        <w:t>2</w:t>
      </w:r>
      <w:r>
        <w:rPr>
          <w:rFonts w:ascii="宋体" w:hAnsi="宋体" w:hint="eastAsia"/>
          <w:sz w:val="24"/>
        </w:rPr>
        <w:t>]</w:t>
      </w:r>
      <w:r>
        <w:rPr>
          <w:rFonts w:ascii="宋体" w:hAnsi="宋体" w:cs="宋体" w:hint="eastAsia"/>
          <w:sz w:val="24"/>
        </w:rPr>
        <w:t>《常微分方程学习指导书》，</w:t>
      </w:r>
      <w:r>
        <w:rPr>
          <w:rFonts w:ascii="宋体" w:hAnsi="宋体" w:cs="宋体"/>
          <w:sz w:val="24"/>
        </w:rPr>
        <w:t>王克</w:t>
      </w:r>
      <w:r>
        <w:rPr>
          <w:rFonts w:ascii="宋体" w:hAnsi="宋体" w:cs="宋体" w:hint="eastAsia"/>
          <w:sz w:val="24"/>
        </w:rPr>
        <w:t>、</w:t>
      </w:r>
      <w:r>
        <w:rPr>
          <w:rFonts w:ascii="宋体" w:hAnsi="宋体" w:cs="宋体"/>
          <w:sz w:val="24"/>
        </w:rPr>
        <w:t>潘家齐</w:t>
      </w:r>
      <w:r>
        <w:rPr>
          <w:rFonts w:ascii="宋体" w:hAnsi="宋体" w:cs="宋体" w:hint="eastAsia"/>
          <w:sz w:val="24"/>
        </w:rPr>
        <w:t>编，高等教育出版社</w:t>
      </w:r>
      <w:bookmarkEnd w:id="3"/>
      <w:bookmarkEnd w:id="4"/>
      <w:r>
        <w:rPr>
          <w:rFonts w:ascii="宋体" w:hAnsi="宋体" w:cs="宋体" w:hint="eastAsia"/>
          <w:sz w:val="24"/>
        </w:rPr>
        <w:t>，2007年。</w:t>
      </w:r>
    </w:p>
    <w:p w:rsidR="00F64986" w:rsidRDefault="00F64986" w:rsidP="00C53263">
      <w:pPr>
        <w:snapToGrid w:val="0"/>
        <w:spacing w:line="460" w:lineRule="exact"/>
        <w:rPr>
          <w:rFonts w:ascii="宋体" w:hAnsi="宋体" w:cs="宋体"/>
          <w:sz w:val="24"/>
        </w:rPr>
      </w:pPr>
      <w:r>
        <w:rPr>
          <w:rFonts w:ascii="宋体" w:hAnsi="宋体" w:hint="eastAsia"/>
          <w:sz w:val="24"/>
        </w:rPr>
        <w:t>[</w:t>
      </w:r>
      <w:r w:rsidR="00C53263">
        <w:rPr>
          <w:rFonts w:ascii="宋体" w:hAnsi="宋体" w:hint="eastAsia"/>
          <w:sz w:val="24"/>
        </w:rPr>
        <w:t>3</w:t>
      </w:r>
      <w:r>
        <w:rPr>
          <w:rFonts w:ascii="宋体" w:hAnsi="宋体" w:hint="eastAsia"/>
          <w:sz w:val="24"/>
        </w:rPr>
        <w:t>]</w:t>
      </w:r>
      <w:r>
        <w:rPr>
          <w:rFonts w:ascii="宋体" w:hAnsi="宋体" w:cs="宋体" w:hint="eastAsia"/>
          <w:sz w:val="24"/>
        </w:rPr>
        <w:t>《常微分方程》（第2版），东北师大微分方程教研室编，高等教育出版社，</w:t>
      </w:r>
      <w:r>
        <w:rPr>
          <w:rFonts w:ascii="宋体" w:hAnsi="宋体" w:cs="宋体"/>
          <w:sz w:val="24"/>
        </w:rPr>
        <w:t>20</w:t>
      </w:r>
      <w:r>
        <w:rPr>
          <w:rFonts w:ascii="宋体" w:hAnsi="宋体" w:cs="宋体" w:hint="eastAsia"/>
          <w:sz w:val="24"/>
        </w:rPr>
        <w:t>10</w:t>
      </w:r>
      <w:r>
        <w:rPr>
          <w:rFonts w:ascii="宋体" w:hAnsi="宋体" w:cs="宋体"/>
          <w:sz w:val="24"/>
        </w:rPr>
        <w:t xml:space="preserve"> </w:t>
      </w:r>
      <w:r>
        <w:rPr>
          <w:rFonts w:ascii="宋体" w:hAnsi="宋体" w:cs="宋体" w:hint="eastAsia"/>
          <w:sz w:val="24"/>
        </w:rPr>
        <w:t>年。</w:t>
      </w:r>
    </w:p>
    <w:p w:rsidR="00F64986" w:rsidRDefault="00F64986" w:rsidP="00C53263">
      <w:pPr>
        <w:autoSpaceDE w:val="0"/>
        <w:autoSpaceDN w:val="0"/>
        <w:adjustRightInd w:val="0"/>
        <w:spacing w:line="460" w:lineRule="exact"/>
        <w:jc w:val="left"/>
        <w:rPr>
          <w:rFonts w:ascii="宋体" w:hAnsi="宋体" w:cs="CIDFont+F3"/>
          <w:kern w:val="0"/>
          <w:sz w:val="24"/>
        </w:rPr>
      </w:pPr>
      <w:r w:rsidRPr="00C53263">
        <w:rPr>
          <w:rFonts w:ascii="宋体" w:hAnsi="宋体" w:cs="CIDFont+F3" w:hint="eastAsia"/>
          <w:b/>
          <w:kern w:val="0"/>
          <w:sz w:val="24"/>
        </w:rPr>
        <w:t>7.</w:t>
      </w:r>
      <w:bookmarkStart w:id="5" w:name="OLE_LINK20"/>
      <w:bookmarkStart w:id="6" w:name="OLE_LINK21"/>
      <w:r w:rsidR="00C53263" w:rsidRPr="00C53263">
        <w:rPr>
          <w:rFonts w:ascii="宋体" w:hAnsi="宋体" w:cs="CIDFont+F3" w:hint="eastAsia"/>
          <w:b/>
          <w:kern w:val="0"/>
          <w:sz w:val="24"/>
        </w:rPr>
        <w:t>《金融数学》</w:t>
      </w:r>
      <w:bookmarkEnd w:id="5"/>
      <w:bookmarkEnd w:id="6"/>
      <w:r>
        <w:rPr>
          <w:rFonts w:ascii="宋体" w:hAnsi="宋体" w:cs="CIDFont+F3" w:hint="eastAsia"/>
          <w:kern w:val="0"/>
          <w:sz w:val="24"/>
        </w:rPr>
        <w:t>（Financial Mathematics）</w:t>
      </w:r>
    </w:p>
    <w:p w:rsidR="00F64986" w:rsidRDefault="00F64986" w:rsidP="00C53263">
      <w:pPr>
        <w:autoSpaceDE w:val="0"/>
        <w:autoSpaceDN w:val="0"/>
        <w:adjustRightInd w:val="0"/>
        <w:spacing w:line="460" w:lineRule="exact"/>
        <w:jc w:val="left"/>
        <w:rPr>
          <w:rFonts w:ascii="宋体" w:hAnsi="宋体" w:cs="CIDFont+F3"/>
          <w:kern w:val="0"/>
          <w:sz w:val="24"/>
        </w:rPr>
      </w:pPr>
      <w:r>
        <w:rPr>
          <w:rFonts w:ascii="宋体" w:hAnsi="宋体" w:cs="CIDFont+F3" w:hint="eastAsia"/>
          <w:kern w:val="0"/>
          <w:sz w:val="24"/>
        </w:rPr>
        <w:t>（1）课程代码：Z3805022</w:t>
      </w:r>
    </w:p>
    <w:p w:rsidR="00F64986" w:rsidRDefault="00F64986" w:rsidP="00C53263">
      <w:pPr>
        <w:autoSpaceDE w:val="0"/>
        <w:autoSpaceDN w:val="0"/>
        <w:adjustRightInd w:val="0"/>
        <w:spacing w:line="460" w:lineRule="exact"/>
        <w:jc w:val="left"/>
        <w:rPr>
          <w:rFonts w:ascii="宋体" w:hAnsi="宋体" w:cs="CIDFont+F3"/>
          <w:kern w:val="0"/>
          <w:sz w:val="24"/>
        </w:rPr>
      </w:pPr>
      <w:r>
        <w:rPr>
          <w:rFonts w:ascii="宋体" w:hAnsi="宋体" w:cs="CIDFont+F3" w:hint="eastAsia"/>
          <w:kern w:val="0"/>
          <w:sz w:val="24"/>
        </w:rPr>
        <w:t>（2）课程简介:金融数学是利用数学工具研究金融问题，通过理论分析、数学建</w:t>
      </w:r>
      <w:r>
        <w:rPr>
          <w:rFonts w:ascii="宋体" w:hAnsi="宋体" w:cs="CIDFont+F3" w:hint="eastAsia"/>
          <w:kern w:val="0"/>
          <w:sz w:val="24"/>
        </w:rPr>
        <w:lastRenderedPageBreak/>
        <w:t>模、数值计算等定量分析，以求找到金融行为内生规律的一门课程。主要内容包括：利息度量、年金分析、收益率计算、债务偿还安排、金融工具的价值分析，以及利率风险管理和利率的期限结构等内容。通过该课程的学习，使学生能理解金融数学的基本概念，掌握基本理论和主要方法，并具备一定的解决实际问题的能力。</w:t>
      </w:r>
    </w:p>
    <w:p w:rsidR="00F64986" w:rsidRDefault="00F64986" w:rsidP="00C53263">
      <w:pPr>
        <w:autoSpaceDE w:val="0"/>
        <w:autoSpaceDN w:val="0"/>
        <w:adjustRightInd w:val="0"/>
        <w:spacing w:line="460" w:lineRule="exact"/>
        <w:jc w:val="left"/>
        <w:rPr>
          <w:rFonts w:ascii="宋体" w:hAnsi="宋体" w:cs="CIDFont+F3"/>
          <w:kern w:val="0"/>
          <w:sz w:val="24"/>
        </w:rPr>
      </w:pPr>
      <w:r>
        <w:rPr>
          <w:rFonts w:ascii="宋体" w:hAnsi="宋体" w:cs="CIDFont+F3" w:hint="eastAsia"/>
          <w:kern w:val="0"/>
          <w:sz w:val="24"/>
        </w:rPr>
        <w:t>（3）教材：</w:t>
      </w:r>
      <w:r w:rsidR="00C53263">
        <w:rPr>
          <w:rFonts w:ascii="宋体" w:hAnsi="宋体" w:cs="CIDFont+F3" w:hint="eastAsia"/>
          <w:kern w:val="0"/>
          <w:sz w:val="24"/>
        </w:rPr>
        <w:t>《金融数学》</w:t>
      </w:r>
      <w:r>
        <w:rPr>
          <w:rFonts w:ascii="宋体" w:hAnsi="宋体" w:cs="CIDFont+F3" w:hint="eastAsia"/>
          <w:kern w:val="0"/>
          <w:sz w:val="24"/>
        </w:rPr>
        <w:t>（第4版），孟生旺编，中国人民大学出版社，2014年。</w:t>
      </w:r>
    </w:p>
    <w:p w:rsidR="00F64986" w:rsidRDefault="00C53263" w:rsidP="00C53263">
      <w:pPr>
        <w:autoSpaceDE w:val="0"/>
        <w:autoSpaceDN w:val="0"/>
        <w:adjustRightInd w:val="0"/>
        <w:spacing w:line="460" w:lineRule="exact"/>
        <w:jc w:val="left"/>
        <w:rPr>
          <w:rFonts w:ascii="宋体" w:hAnsi="宋体" w:cs="CIDFont+F3"/>
          <w:kern w:val="0"/>
          <w:sz w:val="24"/>
        </w:rPr>
      </w:pPr>
      <w:r>
        <w:rPr>
          <w:rFonts w:ascii="宋体" w:hAnsi="宋体" w:cs="CIDFont+F3" w:hint="eastAsia"/>
          <w:kern w:val="0"/>
          <w:sz w:val="24"/>
        </w:rPr>
        <w:t>（4）</w:t>
      </w:r>
      <w:r w:rsidR="00F64986">
        <w:rPr>
          <w:rFonts w:ascii="宋体" w:hAnsi="宋体" w:cs="CIDFont+F3" w:hint="eastAsia"/>
          <w:kern w:val="0"/>
          <w:sz w:val="24"/>
        </w:rPr>
        <w:t>参考书：</w:t>
      </w:r>
    </w:p>
    <w:p w:rsidR="00F64986" w:rsidRDefault="00F64986" w:rsidP="00C53263">
      <w:pPr>
        <w:autoSpaceDE w:val="0"/>
        <w:autoSpaceDN w:val="0"/>
        <w:adjustRightInd w:val="0"/>
        <w:spacing w:line="460" w:lineRule="exact"/>
        <w:jc w:val="left"/>
        <w:rPr>
          <w:rFonts w:ascii="宋体" w:hAnsi="宋体" w:cs="CIDFont+F3"/>
          <w:kern w:val="0"/>
          <w:sz w:val="24"/>
        </w:rPr>
      </w:pPr>
      <w:r>
        <w:rPr>
          <w:rFonts w:ascii="宋体" w:hAnsi="宋体" w:hint="eastAsia"/>
          <w:sz w:val="24"/>
        </w:rPr>
        <w:t>[1]</w:t>
      </w:r>
      <w:r>
        <w:rPr>
          <w:rFonts w:ascii="宋体" w:hAnsi="宋体" w:cs="CIDFont+F3"/>
          <w:kern w:val="0"/>
          <w:sz w:val="24"/>
        </w:rPr>
        <w:t>《金融学》第</w:t>
      </w:r>
      <w:r>
        <w:rPr>
          <w:rFonts w:ascii="宋体" w:hAnsi="宋体" w:cs="CIDFont+F3" w:hint="eastAsia"/>
          <w:kern w:val="0"/>
          <w:sz w:val="24"/>
        </w:rPr>
        <w:t>3</w:t>
      </w:r>
      <w:r>
        <w:rPr>
          <w:rFonts w:ascii="宋体" w:hAnsi="宋体" w:cs="CIDFont+F3"/>
          <w:kern w:val="0"/>
          <w:sz w:val="24"/>
        </w:rPr>
        <w:t>版，黄达</w:t>
      </w:r>
      <w:r>
        <w:rPr>
          <w:rFonts w:ascii="宋体" w:hAnsi="宋体" w:cs="CIDFont+F3" w:hint="eastAsia"/>
          <w:kern w:val="0"/>
          <w:sz w:val="24"/>
        </w:rPr>
        <w:t>编</w:t>
      </w:r>
      <w:r>
        <w:rPr>
          <w:rFonts w:ascii="宋体" w:hAnsi="宋体" w:cs="CIDFont+F3"/>
          <w:kern w:val="0"/>
          <w:sz w:val="24"/>
        </w:rPr>
        <w:t>，中国人民大学出版社，2014</w:t>
      </w:r>
      <w:r>
        <w:rPr>
          <w:rFonts w:ascii="宋体" w:hAnsi="宋体" w:cs="CIDFont+F3" w:hint="eastAsia"/>
          <w:kern w:val="0"/>
          <w:sz w:val="24"/>
        </w:rPr>
        <w:t>年。</w:t>
      </w:r>
    </w:p>
    <w:p w:rsidR="00F64986" w:rsidRDefault="00F64986" w:rsidP="00C53263">
      <w:pPr>
        <w:autoSpaceDE w:val="0"/>
        <w:autoSpaceDN w:val="0"/>
        <w:adjustRightInd w:val="0"/>
        <w:spacing w:line="460" w:lineRule="exact"/>
        <w:jc w:val="left"/>
        <w:rPr>
          <w:rFonts w:ascii="宋体" w:hAnsi="宋体" w:cs="CIDFont+F3"/>
          <w:kern w:val="0"/>
          <w:sz w:val="24"/>
        </w:rPr>
      </w:pPr>
      <w:r>
        <w:rPr>
          <w:rFonts w:ascii="宋体" w:hAnsi="宋体" w:hint="eastAsia"/>
          <w:sz w:val="24"/>
        </w:rPr>
        <w:t>[</w:t>
      </w:r>
      <w:r w:rsidR="00C53263">
        <w:rPr>
          <w:rFonts w:ascii="宋体" w:hAnsi="宋体" w:hint="eastAsia"/>
          <w:sz w:val="24"/>
        </w:rPr>
        <w:t>2</w:t>
      </w:r>
      <w:r>
        <w:rPr>
          <w:rFonts w:ascii="宋体" w:hAnsi="宋体" w:hint="eastAsia"/>
          <w:sz w:val="24"/>
        </w:rPr>
        <w:t>]</w:t>
      </w:r>
      <w:r>
        <w:rPr>
          <w:rFonts w:ascii="宋体" w:hAnsi="宋体" w:cs="CIDFont+F3" w:hint="eastAsia"/>
          <w:kern w:val="0"/>
          <w:sz w:val="24"/>
        </w:rPr>
        <w:t>《</w:t>
      </w:r>
      <w:r>
        <w:rPr>
          <w:rFonts w:ascii="宋体" w:hAnsi="宋体" w:cs="CIDFont+F3"/>
          <w:kern w:val="0"/>
          <w:sz w:val="24"/>
        </w:rPr>
        <w:t>期权、期货及其他衍生产品</w:t>
      </w:r>
      <w:r>
        <w:rPr>
          <w:rFonts w:ascii="宋体" w:hAnsi="宋体" w:cs="CIDFont+F3" w:hint="eastAsia"/>
          <w:kern w:val="0"/>
          <w:sz w:val="24"/>
        </w:rPr>
        <w:t>》</w:t>
      </w:r>
      <w:r>
        <w:rPr>
          <w:rFonts w:ascii="宋体" w:hAnsi="宋体" w:cs="CIDFont+F3"/>
          <w:kern w:val="0"/>
          <w:sz w:val="24"/>
        </w:rPr>
        <w:t xml:space="preserve">（原书第9版），约翰·赫尔（John </w:t>
      </w:r>
      <w:proofErr w:type="spellStart"/>
      <w:r>
        <w:rPr>
          <w:rFonts w:ascii="宋体" w:hAnsi="宋体" w:cs="CIDFont+F3"/>
          <w:kern w:val="0"/>
          <w:sz w:val="24"/>
        </w:rPr>
        <w:t>C.Hull</w:t>
      </w:r>
      <w:proofErr w:type="spellEnd"/>
      <w:r>
        <w:rPr>
          <w:rFonts w:ascii="宋体" w:hAnsi="宋体" w:cs="CIDFont+F3"/>
          <w:kern w:val="0"/>
          <w:sz w:val="24"/>
        </w:rPr>
        <w:t>）著</w:t>
      </w:r>
      <w:r>
        <w:rPr>
          <w:rFonts w:ascii="宋体" w:hAnsi="宋体" w:cs="CIDFont+F3" w:hint="eastAsia"/>
          <w:kern w:val="0"/>
          <w:sz w:val="24"/>
        </w:rPr>
        <w:t>，</w:t>
      </w:r>
      <w:r>
        <w:rPr>
          <w:rFonts w:ascii="宋体" w:hAnsi="宋体" w:cs="CIDFont+F3"/>
          <w:kern w:val="0"/>
          <w:sz w:val="24"/>
        </w:rPr>
        <w:t>王勇，</w:t>
      </w:r>
      <w:proofErr w:type="gramStart"/>
      <w:r>
        <w:rPr>
          <w:rFonts w:ascii="宋体" w:hAnsi="宋体" w:cs="CIDFont+F3"/>
          <w:kern w:val="0"/>
          <w:sz w:val="24"/>
        </w:rPr>
        <w:t>索吾林</w:t>
      </w:r>
      <w:proofErr w:type="gramEnd"/>
      <w:r>
        <w:rPr>
          <w:rFonts w:ascii="宋体" w:hAnsi="宋体" w:cs="CIDFont+F3"/>
          <w:kern w:val="0"/>
          <w:sz w:val="24"/>
        </w:rPr>
        <w:t>译，机械工业出版社，2014</w:t>
      </w:r>
      <w:r>
        <w:rPr>
          <w:rFonts w:ascii="宋体" w:hAnsi="宋体" w:cs="CIDFont+F3" w:hint="eastAsia"/>
          <w:kern w:val="0"/>
          <w:sz w:val="24"/>
        </w:rPr>
        <w:t>年</w:t>
      </w:r>
      <w:r>
        <w:rPr>
          <w:rFonts w:ascii="宋体" w:hAnsi="宋体" w:cs="CIDFont+F3"/>
          <w:kern w:val="0"/>
          <w:sz w:val="24"/>
        </w:rPr>
        <w:t>。</w:t>
      </w:r>
    </w:p>
    <w:p w:rsidR="00F64986" w:rsidRDefault="00F64986" w:rsidP="00C53263">
      <w:pPr>
        <w:autoSpaceDE w:val="0"/>
        <w:autoSpaceDN w:val="0"/>
        <w:adjustRightInd w:val="0"/>
        <w:spacing w:line="460" w:lineRule="exact"/>
        <w:jc w:val="left"/>
        <w:rPr>
          <w:rFonts w:ascii="宋体" w:hAnsi="宋体" w:cs="CIDFont+F3"/>
          <w:kern w:val="0"/>
          <w:sz w:val="24"/>
        </w:rPr>
      </w:pPr>
      <w:r>
        <w:rPr>
          <w:rFonts w:ascii="宋体" w:hAnsi="宋体" w:hint="eastAsia"/>
          <w:sz w:val="24"/>
        </w:rPr>
        <w:t>[</w:t>
      </w:r>
      <w:r w:rsidR="00C53263">
        <w:rPr>
          <w:rFonts w:ascii="宋体" w:hAnsi="宋体" w:hint="eastAsia"/>
          <w:sz w:val="24"/>
        </w:rPr>
        <w:t>3</w:t>
      </w:r>
      <w:r>
        <w:rPr>
          <w:rFonts w:ascii="宋体" w:hAnsi="宋体" w:hint="eastAsia"/>
          <w:sz w:val="24"/>
        </w:rPr>
        <w:t>]</w:t>
      </w:r>
      <w:r>
        <w:rPr>
          <w:rFonts w:ascii="宋体" w:hAnsi="宋体" w:cs="CIDFont+F3" w:hint="eastAsia"/>
          <w:kern w:val="0"/>
          <w:sz w:val="24"/>
        </w:rPr>
        <w:t>《</w:t>
      </w:r>
      <w:r>
        <w:rPr>
          <w:rFonts w:ascii="宋体" w:hAnsi="宋体" w:cs="CIDFont+F3"/>
          <w:kern w:val="0"/>
          <w:sz w:val="24"/>
        </w:rPr>
        <w:t>Financial Mathematics</w:t>
      </w:r>
      <w:r>
        <w:rPr>
          <w:rFonts w:ascii="宋体" w:hAnsi="宋体" w:cs="CIDFont+F3" w:hint="eastAsia"/>
          <w:kern w:val="0"/>
          <w:sz w:val="24"/>
        </w:rPr>
        <w:t>》，</w:t>
      </w:r>
      <w:r w:rsidR="00B01CAD">
        <w:rPr>
          <w:rFonts w:ascii="宋体" w:hAnsi="宋体" w:cs="CIDFont+F3"/>
          <w:kern w:val="0"/>
          <w:sz w:val="24"/>
        </w:rPr>
        <w:t xml:space="preserve">Chris </w:t>
      </w:r>
      <w:proofErr w:type="spellStart"/>
      <w:r w:rsidR="00B01CAD">
        <w:rPr>
          <w:rFonts w:ascii="宋体" w:hAnsi="宋体" w:cs="CIDFont+F3"/>
          <w:kern w:val="0"/>
          <w:sz w:val="24"/>
        </w:rPr>
        <w:t>Ruckman,</w:t>
      </w:r>
      <w:r>
        <w:rPr>
          <w:rFonts w:ascii="宋体" w:hAnsi="宋体" w:cs="CIDFont+F3"/>
          <w:kern w:val="0"/>
          <w:sz w:val="24"/>
        </w:rPr>
        <w:t>Joe</w:t>
      </w:r>
      <w:proofErr w:type="spellEnd"/>
      <w:r>
        <w:rPr>
          <w:rFonts w:ascii="宋体" w:hAnsi="宋体" w:cs="CIDFont+F3"/>
          <w:kern w:val="0"/>
          <w:sz w:val="24"/>
        </w:rPr>
        <w:t xml:space="preserve"> Francis</w:t>
      </w:r>
      <w:r>
        <w:rPr>
          <w:rFonts w:ascii="宋体" w:hAnsi="宋体" w:cs="CIDFont+F3" w:hint="eastAsia"/>
          <w:kern w:val="0"/>
          <w:sz w:val="24"/>
        </w:rPr>
        <w:t xml:space="preserve"> 编</w:t>
      </w:r>
      <w:r>
        <w:rPr>
          <w:rFonts w:ascii="宋体" w:hAnsi="宋体" w:cs="CIDFont+F3"/>
          <w:kern w:val="0"/>
          <w:sz w:val="24"/>
        </w:rPr>
        <w:t>, BBP Professional Education</w:t>
      </w:r>
      <w:r>
        <w:rPr>
          <w:rFonts w:ascii="宋体" w:hAnsi="宋体" w:cs="CIDFont+F3" w:hint="eastAsia"/>
          <w:kern w:val="0"/>
          <w:sz w:val="24"/>
        </w:rPr>
        <w:t>，</w:t>
      </w:r>
      <w:r>
        <w:rPr>
          <w:rFonts w:ascii="宋体" w:hAnsi="宋体" w:cs="CIDFont+F3"/>
          <w:kern w:val="0"/>
          <w:sz w:val="24"/>
        </w:rPr>
        <w:t>2005</w:t>
      </w:r>
      <w:r>
        <w:rPr>
          <w:rFonts w:ascii="宋体" w:hAnsi="宋体" w:cs="CIDFont+F3" w:hint="eastAsia"/>
          <w:kern w:val="0"/>
          <w:sz w:val="24"/>
        </w:rPr>
        <w:t>年</w:t>
      </w:r>
      <w:r>
        <w:rPr>
          <w:rFonts w:ascii="宋体" w:hAnsi="宋体" w:cs="CIDFont+F3"/>
          <w:kern w:val="0"/>
          <w:sz w:val="24"/>
        </w:rPr>
        <w:t>。</w:t>
      </w:r>
    </w:p>
    <w:p w:rsidR="00F64986" w:rsidRDefault="00F64986" w:rsidP="00C53263">
      <w:pPr>
        <w:autoSpaceDE w:val="0"/>
        <w:autoSpaceDN w:val="0"/>
        <w:adjustRightInd w:val="0"/>
        <w:spacing w:line="460" w:lineRule="exact"/>
        <w:rPr>
          <w:rFonts w:ascii="宋体" w:hAnsi="宋体" w:cs="CIDFont+F3"/>
          <w:kern w:val="0"/>
          <w:sz w:val="24"/>
        </w:rPr>
      </w:pPr>
      <w:r w:rsidRPr="00C53263">
        <w:rPr>
          <w:rFonts w:ascii="宋体" w:hAnsi="宋体" w:cs="CIDFont+F3" w:hint="eastAsia"/>
          <w:b/>
          <w:kern w:val="0"/>
          <w:sz w:val="24"/>
        </w:rPr>
        <w:t>8.</w:t>
      </w:r>
      <w:r w:rsidR="00C53263" w:rsidRPr="00C53263">
        <w:rPr>
          <w:rFonts w:ascii="宋体" w:hAnsi="宋体" w:cs="CIDFont+F3" w:hint="eastAsia"/>
          <w:b/>
          <w:kern w:val="0"/>
          <w:sz w:val="24"/>
        </w:rPr>
        <w:t>《运筹学》</w:t>
      </w:r>
      <w:r>
        <w:rPr>
          <w:rFonts w:ascii="宋体" w:hAnsi="宋体" w:cs="CIDFont+F3" w:hint="eastAsia"/>
          <w:kern w:val="0"/>
          <w:sz w:val="24"/>
        </w:rPr>
        <w:t>（</w:t>
      </w:r>
      <w:r>
        <w:rPr>
          <w:rFonts w:ascii="宋体" w:hAnsi="宋体" w:cs="CIDFont+F3"/>
          <w:kern w:val="0"/>
          <w:sz w:val="24"/>
        </w:rPr>
        <w:t>Operational Research</w:t>
      </w:r>
      <w:r>
        <w:rPr>
          <w:rFonts w:ascii="宋体" w:hAnsi="宋体" w:cs="CIDFont+F3" w:hint="eastAsia"/>
          <w:kern w:val="0"/>
          <w:sz w:val="24"/>
        </w:rPr>
        <w:t>）</w:t>
      </w:r>
    </w:p>
    <w:p w:rsidR="00F64986" w:rsidRDefault="00F64986" w:rsidP="00C53263">
      <w:pPr>
        <w:autoSpaceDE w:val="0"/>
        <w:autoSpaceDN w:val="0"/>
        <w:adjustRightInd w:val="0"/>
        <w:spacing w:line="460" w:lineRule="exact"/>
        <w:rPr>
          <w:rFonts w:ascii="宋体" w:hAnsi="宋体" w:cs="CIDFont+F3"/>
          <w:kern w:val="0"/>
          <w:sz w:val="24"/>
        </w:rPr>
      </w:pPr>
      <w:r>
        <w:rPr>
          <w:rFonts w:ascii="宋体" w:hAnsi="宋体" w:cs="CIDFont+F3" w:hint="eastAsia"/>
          <w:kern w:val="0"/>
          <w:sz w:val="24"/>
        </w:rPr>
        <w:t>（1）课程代码：Z3806006</w:t>
      </w:r>
    </w:p>
    <w:p w:rsidR="00F64986" w:rsidRDefault="00F64986" w:rsidP="00C53263">
      <w:pPr>
        <w:autoSpaceDE w:val="0"/>
        <w:autoSpaceDN w:val="0"/>
        <w:adjustRightInd w:val="0"/>
        <w:spacing w:line="460" w:lineRule="exact"/>
        <w:rPr>
          <w:rFonts w:ascii="宋体" w:hAnsi="宋体" w:cs="CIDFont+F3"/>
          <w:kern w:val="0"/>
          <w:sz w:val="24"/>
        </w:rPr>
      </w:pPr>
      <w:r>
        <w:rPr>
          <w:rFonts w:ascii="宋体" w:hAnsi="宋体" w:cs="CIDFont+F3" w:hint="eastAsia"/>
          <w:kern w:val="0"/>
          <w:sz w:val="24"/>
        </w:rPr>
        <w:t>（2）课程简介：运筹学用科学的方法研究与某一系统的最优管理有关的问题。主要学习线性规划、整数规划、非线性规划、动态规划、图与网络分析等内容。在培养学生使用优化方法解决实际问题的能力方面有重要的作用。</w:t>
      </w:r>
    </w:p>
    <w:p w:rsidR="00F64986" w:rsidRDefault="00F64986" w:rsidP="00C53263">
      <w:pPr>
        <w:autoSpaceDE w:val="0"/>
        <w:autoSpaceDN w:val="0"/>
        <w:adjustRightInd w:val="0"/>
        <w:spacing w:line="460" w:lineRule="exact"/>
        <w:rPr>
          <w:rFonts w:ascii="宋体" w:hAnsi="宋体" w:cs="CIDFont+F3"/>
          <w:kern w:val="0"/>
          <w:sz w:val="24"/>
        </w:rPr>
      </w:pPr>
      <w:r>
        <w:rPr>
          <w:rFonts w:ascii="宋体" w:hAnsi="宋体" w:cs="CIDFont+F3" w:hint="eastAsia"/>
          <w:kern w:val="0"/>
          <w:sz w:val="24"/>
        </w:rPr>
        <w:t>（3）教材：《运筹学》</w:t>
      </w:r>
      <w:r w:rsidRPr="00B12720">
        <w:rPr>
          <w:rFonts w:ascii="宋体" w:hAnsi="宋体" w:cs="CIDFont+F3" w:hint="eastAsia"/>
          <w:kern w:val="0"/>
          <w:sz w:val="24"/>
        </w:rPr>
        <w:t>（第4版）</w:t>
      </w:r>
      <w:r>
        <w:rPr>
          <w:rFonts w:ascii="宋体" w:hAnsi="宋体" w:cs="CIDFont+F3" w:hint="eastAsia"/>
          <w:kern w:val="0"/>
          <w:sz w:val="24"/>
        </w:rPr>
        <w:t>，刁在筠编，高等教育出版社，</w:t>
      </w:r>
      <w:r>
        <w:rPr>
          <w:rFonts w:ascii="宋体" w:hAnsi="宋体" w:cs="CIDFont+F3"/>
          <w:kern w:val="0"/>
          <w:sz w:val="24"/>
        </w:rPr>
        <w:t>20</w:t>
      </w:r>
      <w:r>
        <w:rPr>
          <w:rFonts w:ascii="宋体" w:hAnsi="宋体" w:cs="CIDFont+F3" w:hint="eastAsia"/>
          <w:kern w:val="0"/>
          <w:sz w:val="24"/>
        </w:rPr>
        <w:t>16</w:t>
      </w:r>
      <w:r>
        <w:rPr>
          <w:rFonts w:ascii="宋体" w:hAnsi="宋体" w:cs="CIDFont+F3"/>
          <w:kern w:val="0"/>
          <w:sz w:val="24"/>
        </w:rPr>
        <w:t xml:space="preserve"> </w:t>
      </w:r>
      <w:r>
        <w:rPr>
          <w:rFonts w:ascii="宋体" w:hAnsi="宋体" w:cs="CIDFont+F3" w:hint="eastAsia"/>
          <w:kern w:val="0"/>
          <w:sz w:val="24"/>
        </w:rPr>
        <w:t>年.</w:t>
      </w:r>
    </w:p>
    <w:p w:rsidR="00F64986" w:rsidRDefault="00C53263" w:rsidP="00C53263">
      <w:pPr>
        <w:autoSpaceDE w:val="0"/>
        <w:autoSpaceDN w:val="0"/>
        <w:adjustRightInd w:val="0"/>
        <w:spacing w:line="460" w:lineRule="exact"/>
        <w:rPr>
          <w:rFonts w:ascii="宋体" w:hAnsi="宋体" w:cs="CIDFont+F3"/>
          <w:kern w:val="0"/>
          <w:sz w:val="24"/>
        </w:rPr>
      </w:pPr>
      <w:r>
        <w:rPr>
          <w:rFonts w:ascii="宋体" w:hAnsi="宋体" w:cs="CIDFont+F3" w:hint="eastAsia"/>
          <w:kern w:val="0"/>
          <w:sz w:val="24"/>
        </w:rPr>
        <w:t>（4）</w:t>
      </w:r>
      <w:r w:rsidR="00F64986">
        <w:rPr>
          <w:rFonts w:ascii="宋体" w:hAnsi="宋体" w:cs="CIDFont+F3" w:hint="eastAsia"/>
          <w:kern w:val="0"/>
          <w:sz w:val="24"/>
        </w:rPr>
        <w:t>参考书：</w:t>
      </w:r>
      <w:r w:rsidR="00F64986">
        <w:rPr>
          <w:rFonts w:ascii="宋体" w:hAnsi="宋体" w:hint="eastAsia"/>
          <w:sz w:val="24"/>
        </w:rPr>
        <w:t>[1]</w:t>
      </w:r>
      <w:r w:rsidR="00F64986">
        <w:rPr>
          <w:rFonts w:ascii="宋体" w:hAnsi="宋体" w:cs="CIDFont+F3" w:hint="eastAsia"/>
          <w:kern w:val="0"/>
          <w:sz w:val="24"/>
        </w:rPr>
        <w:t>《运筹学》，教材编写组，清华大学出社，2012年。</w:t>
      </w:r>
    </w:p>
    <w:p w:rsidR="00F64986" w:rsidRDefault="00F64986" w:rsidP="000502DE">
      <w:pPr>
        <w:spacing w:line="460" w:lineRule="exact"/>
        <w:rPr>
          <w:rFonts w:ascii="宋体" w:hAnsi="宋体"/>
          <w:sz w:val="24"/>
        </w:rPr>
      </w:pPr>
      <w:r w:rsidRPr="00C53263">
        <w:rPr>
          <w:rFonts w:ascii="宋体" w:hAnsi="宋体" w:hint="eastAsia"/>
          <w:b/>
          <w:sz w:val="24"/>
        </w:rPr>
        <w:t>9.</w:t>
      </w:r>
      <w:r w:rsidR="000502DE" w:rsidRPr="00C53263">
        <w:rPr>
          <w:rFonts w:ascii="宋体" w:hAnsi="宋体" w:hint="eastAsia"/>
          <w:b/>
          <w:sz w:val="24"/>
        </w:rPr>
        <w:t>《宏观经济学》</w:t>
      </w:r>
      <w:r>
        <w:rPr>
          <w:rFonts w:ascii="宋体" w:hAnsi="宋体" w:hint="eastAsia"/>
          <w:sz w:val="24"/>
        </w:rPr>
        <w:t>（</w:t>
      </w:r>
      <w:r>
        <w:rPr>
          <w:rFonts w:ascii="宋体" w:hAnsi="宋体"/>
          <w:color w:val="333333"/>
          <w:sz w:val="24"/>
          <w:shd w:val="clear" w:color="auto" w:fill="FFFFFF"/>
        </w:rPr>
        <w:t>Macroeconomics</w:t>
      </w:r>
      <w:r>
        <w:rPr>
          <w:rFonts w:ascii="宋体" w:hAnsi="宋体" w:hint="eastAsia"/>
          <w:sz w:val="24"/>
        </w:rPr>
        <w:t>）</w:t>
      </w:r>
    </w:p>
    <w:p w:rsidR="00F64986" w:rsidRDefault="00F64986" w:rsidP="000502DE">
      <w:pPr>
        <w:spacing w:line="460" w:lineRule="exact"/>
        <w:rPr>
          <w:rFonts w:ascii="宋体" w:hAnsi="宋体"/>
          <w:sz w:val="24"/>
        </w:rPr>
      </w:pPr>
      <w:r>
        <w:rPr>
          <w:rFonts w:ascii="宋体" w:hAnsi="宋体" w:hint="eastAsia"/>
          <w:sz w:val="24"/>
        </w:rPr>
        <w:t>（1）课程代码：</w:t>
      </w:r>
      <w:r>
        <w:rPr>
          <w:rFonts w:ascii="宋体" w:hAnsi="宋体" w:cs="宋体" w:hint="eastAsia"/>
          <w:kern w:val="0"/>
          <w:sz w:val="24"/>
        </w:rPr>
        <w:t xml:space="preserve"> </w:t>
      </w:r>
      <w:r>
        <w:rPr>
          <w:rFonts w:ascii="宋体" w:hAnsi="宋体" w:hint="eastAsia"/>
          <w:sz w:val="24"/>
        </w:rPr>
        <w:t>Z380</w:t>
      </w:r>
      <w:r w:rsidR="004D7754">
        <w:rPr>
          <w:rFonts w:ascii="宋体" w:hAnsi="宋体" w:hint="eastAsia"/>
          <w:sz w:val="24"/>
        </w:rPr>
        <w:t>7121</w:t>
      </w:r>
    </w:p>
    <w:p w:rsidR="00F64986" w:rsidRDefault="00F64986" w:rsidP="000502DE">
      <w:pPr>
        <w:spacing w:line="460" w:lineRule="exact"/>
        <w:rPr>
          <w:rFonts w:ascii="宋体" w:hAnsi="宋体"/>
          <w:sz w:val="24"/>
        </w:rPr>
      </w:pPr>
      <w:r>
        <w:rPr>
          <w:rFonts w:ascii="宋体" w:hAnsi="宋体" w:hint="eastAsia"/>
          <w:sz w:val="24"/>
        </w:rPr>
        <w:t>（2）课程简介：宏观经济学是使用国民收入、经济整体的投资和消费等总体性的统计概念来分析经济运行规律的一个经济学领域。主要内容有国民收入决定理论、就业理论、通货膨胀理论、经济周期理论、经济增长理论、财政与货币政策等。通过该课程的学习，使学生掌握一些基本的宏观经济理论，从而帮助学生理解宏观经济现象。</w:t>
      </w:r>
    </w:p>
    <w:p w:rsidR="00F64986" w:rsidRDefault="00F64986" w:rsidP="000502DE">
      <w:pPr>
        <w:spacing w:line="460" w:lineRule="exact"/>
        <w:rPr>
          <w:rFonts w:ascii="宋体" w:hAnsi="宋体"/>
          <w:sz w:val="24"/>
        </w:rPr>
      </w:pPr>
      <w:r>
        <w:rPr>
          <w:rFonts w:ascii="宋体" w:hAnsi="宋体" w:hint="eastAsia"/>
          <w:sz w:val="24"/>
        </w:rPr>
        <w:t>（3）教材：《西方经济学 宏观部分》</w:t>
      </w:r>
      <w:r w:rsidRPr="00B12720">
        <w:rPr>
          <w:rFonts w:ascii="宋体" w:hAnsi="宋体" w:hint="eastAsia"/>
          <w:sz w:val="24"/>
        </w:rPr>
        <w:t>（第6版）</w:t>
      </w:r>
      <w:r>
        <w:rPr>
          <w:rFonts w:ascii="宋体" w:hAnsi="宋体" w:hint="eastAsia"/>
          <w:sz w:val="24"/>
        </w:rPr>
        <w:t>，高鸿业著，中国人民大学出版社，2014年。</w:t>
      </w:r>
    </w:p>
    <w:p w:rsidR="00F64986" w:rsidRDefault="000502DE" w:rsidP="000502DE">
      <w:pPr>
        <w:spacing w:line="460" w:lineRule="exact"/>
        <w:rPr>
          <w:rFonts w:ascii="宋体" w:hAnsi="宋体"/>
          <w:sz w:val="24"/>
        </w:rPr>
      </w:pPr>
      <w:r>
        <w:rPr>
          <w:rFonts w:ascii="宋体" w:hAnsi="宋体" w:hint="eastAsia"/>
          <w:sz w:val="24"/>
        </w:rPr>
        <w:t>（4）</w:t>
      </w:r>
      <w:r w:rsidR="00F64986">
        <w:rPr>
          <w:rFonts w:ascii="宋体" w:hAnsi="宋体" w:hint="eastAsia"/>
          <w:sz w:val="24"/>
        </w:rPr>
        <w:t>参考书：</w:t>
      </w:r>
    </w:p>
    <w:p w:rsidR="00F64986" w:rsidRDefault="00F64986" w:rsidP="000502DE">
      <w:pPr>
        <w:spacing w:line="460" w:lineRule="exact"/>
        <w:rPr>
          <w:rFonts w:ascii="宋体" w:hAnsi="宋体"/>
          <w:sz w:val="24"/>
        </w:rPr>
      </w:pPr>
      <w:r>
        <w:rPr>
          <w:rFonts w:ascii="宋体" w:hAnsi="宋体" w:hint="eastAsia"/>
          <w:sz w:val="24"/>
        </w:rPr>
        <w:lastRenderedPageBreak/>
        <w:t>[1]《</w:t>
      </w:r>
      <w:r>
        <w:rPr>
          <w:rFonts w:ascii="宋体" w:hAnsi="宋体"/>
          <w:sz w:val="24"/>
        </w:rPr>
        <w:t>宏观经济学</w:t>
      </w:r>
      <w:r>
        <w:rPr>
          <w:rFonts w:ascii="宋体" w:hAnsi="宋体" w:hint="eastAsia"/>
          <w:sz w:val="24"/>
        </w:rPr>
        <w:t>》，</w:t>
      </w:r>
      <w:hyperlink r:id="rId8" w:tgtFrame="_blank" w:history="1">
        <w:r>
          <w:rPr>
            <w:rFonts w:ascii="宋体" w:hAnsi="宋体"/>
            <w:sz w:val="24"/>
          </w:rPr>
          <w:t>N·格里高利·</w:t>
        </w:r>
        <w:proofErr w:type="gramStart"/>
        <w:r>
          <w:rPr>
            <w:rFonts w:ascii="宋体" w:hAnsi="宋体"/>
            <w:sz w:val="24"/>
          </w:rPr>
          <w:t>曼</w:t>
        </w:r>
        <w:proofErr w:type="gramEnd"/>
        <w:r>
          <w:rPr>
            <w:rFonts w:ascii="宋体" w:hAnsi="宋体"/>
            <w:sz w:val="24"/>
          </w:rPr>
          <w:t>昆</w:t>
        </w:r>
      </w:hyperlink>
      <w:r>
        <w:rPr>
          <w:rFonts w:ascii="宋体" w:hAnsi="宋体"/>
          <w:sz w:val="24"/>
        </w:rPr>
        <w:t>著</w:t>
      </w:r>
      <w:r>
        <w:rPr>
          <w:rFonts w:ascii="宋体" w:hAnsi="宋体" w:hint="eastAsia"/>
          <w:sz w:val="24"/>
        </w:rPr>
        <w:t>，中国人民大学出版社，2016年。</w:t>
      </w:r>
    </w:p>
    <w:p w:rsidR="00F64986" w:rsidRDefault="000502DE" w:rsidP="000502DE">
      <w:pPr>
        <w:spacing w:line="460" w:lineRule="exact"/>
        <w:rPr>
          <w:rFonts w:ascii="宋体" w:hAnsi="宋体"/>
          <w:sz w:val="24"/>
        </w:rPr>
      </w:pPr>
      <w:r w:rsidRPr="00C53263">
        <w:rPr>
          <w:rFonts w:ascii="宋体" w:hAnsi="宋体" w:hint="eastAsia"/>
          <w:b/>
          <w:sz w:val="24"/>
        </w:rPr>
        <w:t>10.</w:t>
      </w:r>
      <w:bookmarkStart w:id="7" w:name="OLE_LINK17"/>
      <w:bookmarkStart w:id="8" w:name="OLE_LINK18"/>
      <w:bookmarkStart w:id="9" w:name="OLE_LINK19"/>
      <w:r w:rsidRPr="00C53263">
        <w:rPr>
          <w:rFonts w:ascii="宋体" w:hAnsi="宋体" w:hint="eastAsia"/>
          <w:b/>
          <w:sz w:val="24"/>
        </w:rPr>
        <w:t>《微观经济学》</w:t>
      </w:r>
      <w:bookmarkEnd w:id="7"/>
      <w:bookmarkEnd w:id="8"/>
      <w:bookmarkEnd w:id="9"/>
      <w:r w:rsidR="00F64986">
        <w:rPr>
          <w:rFonts w:ascii="宋体" w:hAnsi="宋体" w:hint="eastAsia"/>
          <w:sz w:val="24"/>
        </w:rPr>
        <w:t>（</w:t>
      </w:r>
      <w:r w:rsidR="00F64986">
        <w:rPr>
          <w:rFonts w:ascii="宋体" w:hAnsi="宋体"/>
          <w:color w:val="333333"/>
          <w:sz w:val="24"/>
          <w:shd w:val="clear" w:color="auto" w:fill="FFFFFF"/>
        </w:rPr>
        <w:t>Microeconomics</w:t>
      </w:r>
      <w:r w:rsidR="00F64986">
        <w:rPr>
          <w:rFonts w:ascii="宋体" w:hAnsi="宋体" w:hint="eastAsia"/>
          <w:sz w:val="24"/>
        </w:rPr>
        <w:t>）</w:t>
      </w:r>
    </w:p>
    <w:p w:rsidR="00F64986" w:rsidRDefault="00F64986" w:rsidP="000502DE">
      <w:pPr>
        <w:spacing w:line="460" w:lineRule="exact"/>
        <w:rPr>
          <w:rFonts w:ascii="宋体" w:hAnsi="宋体"/>
          <w:sz w:val="24"/>
        </w:rPr>
      </w:pPr>
      <w:r>
        <w:rPr>
          <w:rFonts w:ascii="宋体" w:hAnsi="宋体" w:hint="eastAsia"/>
          <w:sz w:val="24"/>
        </w:rPr>
        <w:t>（1）课程代码：</w:t>
      </w:r>
      <w:r>
        <w:rPr>
          <w:rFonts w:ascii="宋体" w:hAnsi="宋体" w:cs="宋体" w:hint="eastAsia"/>
          <w:kern w:val="0"/>
          <w:sz w:val="24"/>
        </w:rPr>
        <w:t xml:space="preserve"> </w:t>
      </w:r>
      <w:r>
        <w:rPr>
          <w:rFonts w:ascii="宋体" w:hAnsi="宋体" w:hint="eastAsia"/>
          <w:sz w:val="24"/>
        </w:rPr>
        <w:t>Z3805006</w:t>
      </w:r>
    </w:p>
    <w:p w:rsidR="00F64986" w:rsidRDefault="00F64986" w:rsidP="000502DE">
      <w:pPr>
        <w:spacing w:line="460" w:lineRule="exact"/>
        <w:rPr>
          <w:rFonts w:ascii="宋体" w:hAnsi="宋体"/>
          <w:sz w:val="24"/>
        </w:rPr>
      </w:pPr>
      <w:r>
        <w:rPr>
          <w:rFonts w:ascii="宋体" w:hAnsi="宋体" w:hint="eastAsia"/>
          <w:sz w:val="24"/>
        </w:rPr>
        <w:t>（2）课程简介：微观经济学是现代经济学的一个分支，主要以单个经济单位（单个生产者、单个消费者、单个市场经济活动）作为研究对象分析的一门学科。主要内容有均衡价格理论，消费者行为理论，生产者行为理论（包括生产理论，成本理论和市场均衡理论），分配理论，一般均衡理论与福利经济学、市场失灵与微观经济政策等。通过该课程的学习，使学生掌握一些基本的微观经济理论，从而帮助学生理解日常生活并做出反应。</w:t>
      </w:r>
    </w:p>
    <w:p w:rsidR="00F64986" w:rsidRDefault="00F64986" w:rsidP="000502DE">
      <w:pPr>
        <w:spacing w:line="460" w:lineRule="exact"/>
        <w:rPr>
          <w:rFonts w:ascii="宋体" w:hAnsi="宋体"/>
          <w:sz w:val="24"/>
        </w:rPr>
      </w:pPr>
      <w:r>
        <w:rPr>
          <w:rFonts w:ascii="宋体" w:hAnsi="宋体" w:hint="eastAsia"/>
          <w:sz w:val="24"/>
        </w:rPr>
        <w:t>（3）教材：《西方经济学 微观部分》</w:t>
      </w:r>
      <w:r w:rsidRPr="00B12720">
        <w:rPr>
          <w:rFonts w:ascii="宋体" w:hAnsi="宋体" w:hint="eastAsia"/>
          <w:sz w:val="24"/>
        </w:rPr>
        <w:t>（第6版）</w:t>
      </w:r>
      <w:r>
        <w:rPr>
          <w:rFonts w:ascii="宋体" w:hAnsi="宋体" w:hint="eastAsia"/>
          <w:sz w:val="24"/>
        </w:rPr>
        <w:t>，高鸿业著，中国人民大学出版社，2014年。</w:t>
      </w:r>
    </w:p>
    <w:p w:rsidR="00F64986" w:rsidRDefault="000502DE" w:rsidP="000502DE">
      <w:pPr>
        <w:spacing w:line="460" w:lineRule="exact"/>
        <w:rPr>
          <w:rFonts w:ascii="宋体" w:hAnsi="宋体"/>
          <w:sz w:val="24"/>
        </w:rPr>
      </w:pPr>
      <w:r>
        <w:rPr>
          <w:rFonts w:ascii="宋体" w:hAnsi="宋体" w:hint="eastAsia"/>
          <w:sz w:val="24"/>
        </w:rPr>
        <w:t>（4）</w:t>
      </w:r>
      <w:r w:rsidR="00F64986">
        <w:rPr>
          <w:rFonts w:ascii="宋体" w:hAnsi="宋体" w:hint="eastAsia"/>
          <w:sz w:val="24"/>
        </w:rPr>
        <w:t>参考书：</w:t>
      </w:r>
    </w:p>
    <w:p w:rsidR="00F64986" w:rsidRDefault="00F64986" w:rsidP="000502DE">
      <w:pPr>
        <w:spacing w:line="460" w:lineRule="exact"/>
        <w:rPr>
          <w:rFonts w:ascii="宋体" w:hAnsi="宋体"/>
          <w:sz w:val="24"/>
        </w:rPr>
      </w:pPr>
      <w:r>
        <w:rPr>
          <w:rFonts w:ascii="宋体" w:hAnsi="宋体" w:hint="eastAsia"/>
          <w:sz w:val="24"/>
        </w:rPr>
        <w:t>[1]《</w:t>
      </w:r>
      <w:r>
        <w:rPr>
          <w:rFonts w:ascii="宋体" w:hAnsi="宋体"/>
          <w:sz w:val="24"/>
        </w:rPr>
        <w:t>经济学原理：微观经济学分册</w:t>
      </w:r>
      <w:r>
        <w:rPr>
          <w:rFonts w:ascii="宋体" w:hAnsi="宋体" w:hint="eastAsia"/>
          <w:sz w:val="24"/>
        </w:rPr>
        <w:t>》，</w:t>
      </w:r>
      <w:proofErr w:type="gramStart"/>
      <w:r>
        <w:rPr>
          <w:rFonts w:ascii="宋体" w:hAnsi="宋体"/>
          <w:sz w:val="24"/>
        </w:rPr>
        <w:t>曼</w:t>
      </w:r>
      <w:proofErr w:type="gramEnd"/>
      <w:r>
        <w:rPr>
          <w:rFonts w:ascii="宋体" w:hAnsi="宋体"/>
          <w:sz w:val="24"/>
        </w:rPr>
        <w:t>昆</w:t>
      </w:r>
      <w:r>
        <w:rPr>
          <w:rFonts w:ascii="宋体" w:hAnsi="宋体" w:hint="eastAsia"/>
          <w:sz w:val="24"/>
        </w:rPr>
        <w:t>编，北京大学出版社，2012年。</w:t>
      </w:r>
    </w:p>
    <w:p w:rsidR="00F64986" w:rsidRDefault="00F64986" w:rsidP="000502DE">
      <w:pPr>
        <w:spacing w:line="460" w:lineRule="exact"/>
        <w:rPr>
          <w:rFonts w:ascii="宋体" w:hAnsi="宋体"/>
          <w:sz w:val="24"/>
        </w:rPr>
      </w:pPr>
      <w:r w:rsidRPr="00C53263">
        <w:rPr>
          <w:rFonts w:ascii="宋体" w:hAnsi="宋体" w:hint="eastAsia"/>
          <w:b/>
          <w:sz w:val="24"/>
        </w:rPr>
        <w:t>11.</w:t>
      </w:r>
      <w:r w:rsidR="000502DE" w:rsidRPr="00C53263">
        <w:rPr>
          <w:rFonts w:ascii="宋体" w:hAnsi="宋体" w:hint="eastAsia"/>
          <w:b/>
          <w:sz w:val="24"/>
        </w:rPr>
        <w:t>《计量经济学》</w:t>
      </w:r>
      <w:r>
        <w:rPr>
          <w:rFonts w:ascii="宋体" w:hAnsi="宋体" w:hint="eastAsia"/>
          <w:sz w:val="24"/>
        </w:rPr>
        <w:t>（</w:t>
      </w:r>
      <w:r>
        <w:rPr>
          <w:rFonts w:ascii="宋体" w:hAnsi="宋体"/>
          <w:bCs/>
          <w:color w:val="333333"/>
          <w:sz w:val="24"/>
          <w:shd w:val="clear" w:color="auto" w:fill="FFFFFF"/>
        </w:rPr>
        <w:t>Econometrics</w:t>
      </w:r>
      <w:r>
        <w:rPr>
          <w:rFonts w:ascii="宋体" w:hAnsi="宋体" w:hint="eastAsia"/>
          <w:sz w:val="24"/>
        </w:rPr>
        <w:t>）</w:t>
      </w:r>
    </w:p>
    <w:p w:rsidR="00F64986" w:rsidRDefault="00F64986" w:rsidP="000502DE">
      <w:pPr>
        <w:spacing w:line="460" w:lineRule="exact"/>
        <w:rPr>
          <w:rFonts w:ascii="宋体" w:hAnsi="宋体"/>
          <w:sz w:val="24"/>
        </w:rPr>
      </w:pPr>
      <w:r>
        <w:rPr>
          <w:rFonts w:ascii="宋体" w:hAnsi="宋体" w:hint="eastAsia"/>
          <w:sz w:val="24"/>
        </w:rPr>
        <w:t>（1）课程代码：</w:t>
      </w:r>
      <w:r>
        <w:rPr>
          <w:rFonts w:ascii="宋体" w:hAnsi="宋体" w:cs="宋体" w:hint="eastAsia"/>
          <w:kern w:val="0"/>
          <w:sz w:val="24"/>
        </w:rPr>
        <w:t xml:space="preserve"> </w:t>
      </w:r>
      <w:r>
        <w:rPr>
          <w:rFonts w:ascii="宋体" w:hAnsi="宋体" w:hint="eastAsia"/>
          <w:sz w:val="24"/>
        </w:rPr>
        <w:t>Z3805021</w:t>
      </w:r>
    </w:p>
    <w:p w:rsidR="000502DE" w:rsidRPr="00C53263" w:rsidRDefault="00F64986" w:rsidP="000502DE">
      <w:pPr>
        <w:spacing w:line="460" w:lineRule="exact"/>
        <w:rPr>
          <w:rFonts w:ascii="宋体" w:hAnsi="宋体" w:cs="宋体"/>
          <w:sz w:val="24"/>
          <w:shd w:val="clear" w:color="auto" w:fill="FFFFFF"/>
        </w:rPr>
      </w:pPr>
      <w:r>
        <w:rPr>
          <w:rFonts w:ascii="宋体" w:hAnsi="宋体" w:hint="eastAsia"/>
          <w:sz w:val="24"/>
        </w:rPr>
        <w:t>（2）</w:t>
      </w:r>
      <w:r w:rsidRPr="00C53263">
        <w:rPr>
          <w:rFonts w:ascii="宋体" w:hAnsi="宋体" w:hint="eastAsia"/>
          <w:sz w:val="24"/>
        </w:rPr>
        <w:t>课程简介：</w:t>
      </w:r>
      <w:r w:rsidRPr="00C53263">
        <w:rPr>
          <w:rFonts w:ascii="宋体" w:hAnsi="宋体" w:cs="宋体" w:hint="eastAsia"/>
          <w:sz w:val="24"/>
          <w:shd w:val="clear" w:color="auto" w:fill="FFFFFF"/>
        </w:rPr>
        <w:t>计量经济学是以一定的经济理论和统计资料为基础，运用数学、统计学方法与电脑技术，以建立</w:t>
      </w:r>
      <w:hyperlink r:id="rId9" w:tgtFrame="https://baike.baidu.com/item/%E8%AE%A1%E9%87%8F%E7%BB%8F%E6%B5%8E%E5%AD%A6/_blank" w:history="1">
        <w:r w:rsidRPr="00C53263">
          <w:rPr>
            <w:rStyle w:val="a8"/>
            <w:rFonts w:ascii="宋体" w:hAnsi="宋体" w:cs="宋体" w:hint="eastAsia"/>
            <w:color w:val="auto"/>
            <w:sz w:val="24"/>
            <w:u w:val="none"/>
            <w:shd w:val="clear" w:color="auto" w:fill="FFFFFF"/>
          </w:rPr>
          <w:t>经济计量模型</w:t>
        </w:r>
      </w:hyperlink>
      <w:r w:rsidRPr="00C53263">
        <w:rPr>
          <w:rFonts w:ascii="宋体" w:hAnsi="宋体" w:cs="宋体" w:hint="eastAsia"/>
          <w:sz w:val="24"/>
          <w:shd w:val="clear" w:color="auto" w:fill="FFFFFF"/>
        </w:rPr>
        <w:t>为主要手段，定量分析研究具有</w:t>
      </w:r>
      <w:hyperlink r:id="rId10" w:tgtFrame="https://baike.baidu.com/item/%E8%AE%A1%E9%87%8F%E7%BB%8F%E6%B5%8E%E5%AD%A6/_blank" w:history="1">
        <w:r w:rsidRPr="00C53263">
          <w:rPr>
            <w:rStyle w:val="a8"/>
            <w:rFonts w:ascii="宋体" w:hAnsi="宋体" w:cs="宋体" w:hint="eastAsia"/>
            <w:color w:val="auto"/>
            <w:sz w:val="24"/>
            <w:u w:val="none"/>
            <w:shd w:val="clear" w:color="auto" w:fill="FFFFFF"/>
          </w:rPr>
          <w:t>随机性</w:t>
        </w:r>
      </w:hyperlink>
      <w:r w:rsidRPr="00C53263">
        <w:rPr>
          <w:rFonts w:ascii="宋体" w:hAnsi="宋体" w:cs="宋体" w:hint="eastAsia"/>
          <w:sz w:val="24"/>
          <w:shd w:val="clear" w:color="auto" w:fill="FFFFFF"/>
        </w:rPr>
        <w:t>特性的</w:t>
      </w:r>
      <w:hyperlink r:id="rId11" w:tgtFrame="https://baike.baidu.com/item/%E8%AE%A1%E9%87%8F%E7%BB%8F%E6%B5%8E%E5%AD%A6/_blank" w:history="1">
        <w:r w:rsidRPr="00C53263">
          <w:rPr>
            <w:rStyle w:val="a8"/>
            <w:rFonts w:ascii="宋体" w:hAnsi="宋体" w:cs="宋体" w:hint="eastAsia"/>
            <w:color w:val="auto"/>
            <w:sz w:val="24"/>
            <w:u w:val="none"/>
            <w:shd w:val="clear" w:color="auto" w:fill="FFFFFF"/>
          </w:rPr>
          <w:t>经济变量</w:t>
        </w:r>
      </w:hyperlink>
      <w:r w:rsidRPr="00C53263">
        <w:rPr>
          <w:rFonts w:ascii="宋体" w:hAnsi="宋体" w:cs="宋体" w:hint="eastAsia"/>
          <w:sz w:val="24"/>
          <w:shd w:val="clear" w:color="auto" w:fill="FFFFFF"/>
        </w:rPr>
        <w:t>关系的一门经济学学科。主要内容包括理论</w:t>
      </w:r>
      <w:hyperlink r:id="rId12" w:tgtFrame="https://baike.baidu.com/item/%E8%AE%A1%E9%87%8F%E7%BB%8F%E6%B5%8E%E5%AD%A6/_blank" w:history="1">
        <w:r w:rsidRPr="00C53263">
          <w:rPr>
            <w:rStyle w:val="a8"/>
            <w:rFonts w:ascii="宋体" w:hAnsi="宋体" w:cs="宋体" w:hint="eastAsia"/>
            <w:color w:val="auto"/>
            <w:sz w:val="24"/>
            <w:u w:val="none"/>
            <w:shd w:val="clear" w:color="auto" w:fill="FFFFFF"/>
          </w:rPr>
          <w:t>计量经济学</w:t>
        </w:r>
      </w:hyperlink>
      <w:r w:rsidRPr="00C53263">
        <w:rPr>
          <w:rFonts w:ascii="宋体" w:hAnsi="宋体" w:cs="宋体" w:hint="eastAsia"/>
          <w:sz w:val="24"/>
          <w:shd w:val="clear" w:color="auto" w:fill="FFFFFF"/>
        </w:rPr>
        <w:t>和应用</w:t>
      </w:r>
      <w:hyperlink r:id="rId13" w:tgtFrame="https://baike.baidu.com/item/%E8%AE%A1%E9%87%8F%E7%BB%8F%E6%B5%8E%E5%AD%A6/_blank" w:history="1">
        <w:r w:rsidRPr="00C53263">
          <w:rPr>
            <w:rStyle w:val="a8"/>
            <w:rFonts w:ascii="宋体" w:hAnsi="宋体" w:cs="宋体" w:hint="eastAsia"/>
            <w:color w:val="auto"/>
            <w:sz w:val="24"/>
            <w:u w:val="none"/>
            <w:shd w:val="clear" w:color="auto" w:fill="FFFFFF"/>
          </w:rPr>
          <w:t>经济计量学</w:t>
        </w:r>
      </w:hyperlink>
      <w:r w:rsidRPr="00C53263">
        <w:rPr>
          <w:rFonts w:ascii="宋体" w:hAnsi="宋体" w:cs="宋体" w:hint="eastAsia"/>
          <w:sz w:val="24"/>
          <w:shd w:val="clear" w:color="auto" w:fill="FFFFFF"/>
        </w:rPr>
        <w:t>。通过该课程的学习，使学生能够从定量的角度解释和分析生活中遇到的一些经济问题。</w:t>
      </w:r>
    </w:p>
    <w:p w:rsidR="00F64986" w:rsidRDefault="00F64986" w:rsidP="000502DE">
      <w:pPr>
        <w:spacing w:line="460" w:lineRule="exact"/>
        <w:rPr>
          <w:rFonts w:ascii="宋体" w:hAnsi="宋体"/>
          <w:sz w:val="24"/>
        </w:rPr>
      </w:pPr>
      <w:r>
        <w:rPr>
          <w:rFonts w:ascii="宋体" w:hAnsi="宋体" w:hint="eastAsia"/>
          <w:sz w:val="24"/>
        </w:rPr>
        <w:t>（3）教材：《</w:t>
      </w:r>
      <w:bookmarkStart w:id="10" w:name="OLE_LINK15"/>
      <w:bookmarkStart w:id="11" w:name="OLE_LINK16"/>
      <w:r>
        <w:rPr>
          <w:rFonts w:ascii="宋体" w:hAnsi="宋体" w:hint="eastAsia"/>
          <w:sz w:val="24"/>
        </w:rPr>
        <w:t>计量经济学</w:t>
      </w:r>
      <w:bookmarkEnd w:id="10"/>
      <w:bookmarkEnd w:id="11"/>
      <w:r>
        <w:rPr>
          <w:rFonts w:ascii="宋体" w:hAnsi="宋体" w:hint="eastAsia"/>
          <w:sz w:val="24"/>
        </w:rPr>
        <w:t>》（</w:t>
      </w:r>
      <w:r w:rsidRPr="00B12720">
        <w:rPr>
          <w:rFonts w:ascii="宋体" w:hAnsi="宋体" w:hint="eastAsia"/>
          <w:sz w:val="24"/>
        </w:rPr>
        <w:t>第4版</w:t>
      </w:r>
      <w:r>
        <w:rPr>
          <w:rFonts w:ascii="宋体" w:hAnsi="宋体" w:hint="eastAsia"/>
          <w:sz w:val="24"/>
        </w:rPr>
        <w:t>），李子奈、潘文</w:t>
      </w:r>
      <w:hyperlink r:id="rId14" w:tgtFrame="https://item.jd.com/_blank" w:history="1">
        <w:r w:rsidRPr="00B12720">
          <w:rPr>
            <w:rFonts w:hint="eastAsia"/>
          </w:rPr>
          <w:t>卿</w:t>
        </w:r>
      </w:hyperlink>
      <w:r w:rsidRPr="00B12720">
        <w:rPr>
          <w:rFonts w:ascii="宋体" w:hAnsi="宋体"/>
          <w:sz w:val="24"/>
        </w:rPr>
        <w:t> </w:t>
      </w:r>
      <w:r>
        <w:rPr>
          <w:rFonts w:ascii="宋体" w:hAnsi="宋体" w:hint="eastAsia"/>
          <w:sz w:val="24"/>
        </w:rPr>
        <w:t>著，高等教育出版社，2015年。</w:t>
      </w:r>
    </w:p>
    <w:p w:rsidR="00F64986" w:rsidRDefault="000502DE" w:rsidP="000502DE">
      <w:pPr>
        <w:spacing w:line="460" w:lineRule="exact"/>
        <w:rPr>
          <w:rFonts w:ascii="宋体" w:hAnsi="宋体"/>
          <w:sz w:val="24"/>
        </w:rPr>
      </w:pPr>
      <w:r>
        <w:rPr>
          <w:rFonts w:ascii="宋体" w:hAnsi="宋体" w:hint="eastAsia"/>
          <w:sz w:val="24"/>
        </w:rPr>
        <w:t>（4）</w:t>
      </w:r>
      <w:r w:rsidR="00F64986">
        <w:rPr>
          <w:rFonts w:ascii="宋体" w:hAnsi="宋体" w:hint="eastAsia"/>
          <w:sz w:val="24"/>
        </w:rPr>
        <w:t>参考书：</w:t>
      </w:r>
    </w:p>
    <w:p w:rsidR="00F64986" w:rsidRDefault="00F64986" w:rsidP="000502DE">
      <w:pPr>
        <w:spacing w:line="460" w:lineRule="exact"/>
        <w:rPr>
          <w:rFonts w:ascii="宋体" w:hAnsi="宋体"/>
          <w:sz w:val="24"/>
        </w:rPr>
      </w:pPr>
      <w:r>
        <w:rPr>
          <w:rFonts w:ascii="宋体" w:hAnsi="宋体" w:hint="eastAsia"/>
          <w:sz w:val="24"/>
        </w:rPr>
        <w:t>[1]</w:t>
      </w:r>
      <w:r>
        <w:rPr>
          <w:rFonts w:ascii="宋体" w:hAnsi="宋体"/>
          <w:sz w:val="24"/>
        </w:rPr>
        <w:t>《计量经济学》（第</w:t>
      </w:r>
      <w:r>
        <w:rPr>
          <w:rFonts w:ascii="宋体" w:hAnsi="宋体" w:hint="eastAsia"/>
          <w:sz w:val="24"/>
        </w:rPr>
        <w:t>3</w:t>
      </w:r>
      <w:r>
        <w:rPr>
          <w:rFonts w:ascii="宋体" w:hAnsi="宋体"/>
          <w:sz w:val="24"/>
        </w:rPr>
        <w:t>版）</w:t>
      </w:r>
      <w:r>
        <w:rPr>
          <w:rFonts w:ascii="宋体" w:hAnsi="宋体" w:hint="eastAsia"/>
          <w:sz w:val="24"/>
        </w:rPr>
        <w:t>，</w:t>
      </w:r>
      <w:r>
        <w:rPr>
          <w:rFonts w:ascii="宋体" w:hAnsi="宋体"/>
          <w:sz w:val="24"/>
        </w:rPr>
        <w:t>于俊年</w:t>
      </w:r>
      <w:r>
        <w:rPr>
          <w:rFonts w:ascii="宋体" w:hAnsi="宋体" w:hint="eastAsia"/>
          <w:sz w:val="24"/>
        </w:rPr>
        <w:t>编，</w:t>
      </w:r>
      <w:r>
        <w:rPr>
          <w:rFonts w:ascii="宋体" w:hAnsi="宋体"/>
          <w:sz w:val="24"/>
        </w:rPr>
        <w:t>对外经济贸易大学出版社</w:t>
      </w:r>
      <w:r>
        <w:rPr>
          <w:rFonts w:ascii="宋体" w:hAnsi="宋体" w:hint="eastAsia"/>
          <w:sz w:val="24"/>
        </w:rPr>
        <w:t>，</w:t>
      </w:r>
      <w:r>
        <w:rPr>
          <w:rFonts w:ascii="宋体" w:hAnsi="宋体"/>
          <w:sz w:val="24"/>
        </w:rPr>
        <w:t>2014年。</w:t>
      </w:r>
    </w:p>
    <w:p w:rsidR="00F64986" w:rsidRDefault="00F64986" w:rsidP="000502DE">
      <w:pPr>
        <w:spacing w:line="460" w:lineRule="exact"/>
        <w:rPr>
          <w:rFonts w:ascii="宋体" w:hAnsi="宋体"/>
          <w:sz w:val="24"/>
        </w:rPr>
      </w:pPr>
      <w:r w:rsidRPr="00C53263">
        <w:rPr>
          <w:rFonts w:ascii="宋体" w:hAnsi="宋体" w:hint="eastAsia"/>
          <w:b/>
          <w:sz w:val="24"/>
        </w:rPr>
        <w:t>12.</w:t>
      </w:r>
      <w:r w:rsidR="000502DE" w:rsidRPr="00C53263">
        <w:rPr>
          <w:rFonts w:ascii="宋体" w:hAnsi="宋体" w:hint="eastAsia"/>
          <w:b/>
          <w:sz w:val="24"/>
        </w:rPr>
        <w:t>《应用随机过程》</w:t>
      </w:r>
      <w:r>
        <w:rPr>
          <w:rFonts w:ascii="宋体" w:hAnsi="宋体" w:hint="eastAsia"/>
          <w:sz w:val="24"/>
        </w:rPr>
        <w:t xml:space="preserve">（Applied </w:t>
      </w:r>
      <w:r>
        <w:rPr>
          <w:rFonts w:ascii="宋体" w:hAnsi="宋体"/>
          <w:sz w:val="24"/>
        </w:rPr>
        <w:t>Stochastic Process</w:t>
      </w:r>
      <w:r>
        <w:rPr>
          <w:rFonts w:ascii="宋体" w:hAnsi="宋体" w:hint="eastAsia"/>
          <w:sz w:val="24"/>
        </w:rPr>
        <w:t>）</w:t>
      </w:r>
    </w:p>
    <w:p w:rsidR="00F64986" w:rsidRDefault="00F64986" w:rsidP="000502DE">
      <w:pPr>
        <w:spacing w:line="460" w:lineRule="exact"/>
        <w:rPr>
          <w:rFonts w:ascii="宋体" w:hAnsi="宋体"/>
          <w:sz w:val="24"/>
        </w:rPr>
      </w:pPr>
      <w:r>
        <w:rPr>
          <w:rFonts w:ascii="宋体" w:hAnsi="宋体" w:hint="eastAsia"/>
          <w:sz w:val="24"/>
        </w:rPr>
        <w:t>（1）课程代码：Z380</w:t>
      </w:r>
      <w:r w:rsidR="004D7754">
        <w:rPr>
          <w:rFonts w:ascii="宋体" w:hAnsi="宋体" w:hint="eastAsia"/>
          <w:sz w:val="24"/>
        </w:rPr>
        <w:t>6031</w:t>
      </w:r>
    </w:p>
    <w:p w:rsidR="00F64986" w:rsidRDefault="00F64986" w:rsidP="000502DE">
      <w:pPr>
        <w:spacing w:line="460" w:lineRule="exact"/>
        <w:rPr>
          <w:rFonts w:ascii="宋体" w:hAnsi="宋体" w:cs="宋体"/>
          <w:sz w:val="24"/>
        </w:rPr>
      </w:pPr>
      <w:r>
        <w:rPr>
          <w:rFonts w:ascii="宋体" w:hAnsi="宋体" w:hint="eastAsia"/>
          <w:sz w:val="24"/>
        </w:rPr>
        <w:t>（2）课程简介：随机过程是概率论的重要分支，是一门应用性很强的学科，被广泛地应用到自然科学、经济学、管理科学及金融学等领域。本课程内容主要有：随机过程的基本概念、Poisson过程、Markov链、Brown运动、</w:t>
      </w:r>
      <w:proofErr w:type="gramStart"/>
      <w:r>
        <w:rPr>
          <w:rFonts w:ascii="宋体" w:hAnsi="宋体" w:hint="eastAsia"/>
          <w:sz w:val="24"/>
        </w:rPr>
        <w:t>鞅</w:t>
      </w:r>
      <w:proofErr w:type="gramEnd"/>
      <w:r>
        <w:rPr>
          <w:rFonts w:ascii="宋体" w:hAnsi="宋体" w:hint="eastAsia"/>
          <w:sz w:val="24"/>
        </w:rPr>
        <w:t>理论、随机积分、随机微分方程等。通过该课程的学习，学生可以对随机过程的基本理论和研</w:t>
      </w:r>
      <w:r>
        <w:rPr>
          <w:rFonts w:ascii="宋体" w:hAnsi="宋体" w:hint="eastAsia"/>
          <w:sz w:val="24"/>
        </w:rPr>
        <w:lastRenderedPageBreak/>
        <w:t>究方法有全面的认识，并能解决一些实际问</w:t>
      </w:r>
      <w:r>
        <w:rPr>
          <w:rFonts w:ascii="宋体" w:hAnsi="宋体" w:cs="宋体" w:hint="eastAsia"/>
          <w:sz w:val="24"/>
        </w:rPr>
        <w:t>题。</w:t>
      </w:r>
    </w:p>
    <w:p w:rsidR="00F64986" w:rsidRDefault="00F64986" w:rsidP="000502DE">
      <w:pPr>
        <w:pStyle w:val="12"/>
        <w:spacing w:line="460" w:lineRule="exact"/>
        <w:ind w:firstLineChars="0" w:firstLine="0"/>
        <w:rPr>
          <w:rFonts w:ascii="宋体" w:hAnsi="宋体"/>
          <w:sz w:val="24"/>
        </w:rPr>
      </w:pPr>
      <w:r>
        <w:rPr>
          <w:rFonts w:ascii="宋体" w:hAnsi="宋体" w:hint="eastAsia"/>
          <w:sz w:val="24"/>
        </w:rPr>
        <w:t>（3）教材：《应用随机过程》，张波、张景肖编，清华大学出版社，2</w:t>
      </w:r>
      <w:r>
        <w:rPr>
          <w:rFonts w:ascii="宋体" w:hAnsi="宋体"/>
          <w:sz w:val="24"/>
        </w:rPr>
        <w:t>016年</w:t>
      </w:r>
      <w:r>
        <w:rPr>
          <w:rFonts w:ascii="宋体" w:hAnsi="宋体" w:hint="eastAsia"/>
          <w:sz w:val="24"/>
        </w:rPr>
        <w:t>。</w:t>
      </w:r>
    </w:p>
    <w:p w:rsidR="00F64986" w:rsidRDefault="000502DE" w:rsidP="000502DE">
      <w:pPr>
        <w:pStyle w:val="12"/>
        <w:spacing w:line="460" w:lineRule="exact"/>
        <w:ind w:firstLineChars="0" w:firstLine="0"/>
        <w:rPr>
          <w:rFonts w:ascii="宋体" w:hAnsi="宋体"/>
          <w:sz w:val="24"/>
        </w:rPr>
      </w:pPr>
      <w:r>
        <w:rPr>
          <w:rFonts w:ascii="宋体" w:hAnsi="宋体" w:hint="eastAsia"/>
          <w:sz w:val="24"/>
        </w:rPr>
        <w:t>（4）</w:t>
      </w:r>
      <w:r w:rsidR="00F64986">
        <w:rPr>
          <w:rFonts w:ascii="宋体" w:hAnsi="宋体" w:hint="eastAsia"/>
          <w:sz w:val="24"/>
        </w:rPr>
        <w:t>参考书：</w:t>
      </w:r>
    </w:p>
    <w:p w:rsidR="00F64986" w:rsidRDefault="00F64986" w:rsidP="000502DE">
      <w:pPr>
        <w:pStyle w:val="12"/>
        <w:spacing w:line="460" w:lineRule="exact"/>
        <w:ind w:firstLineChars="0" w:firstLine="0"/>
        <w:rPr>
          <w:rFonts w:ascii="宋体" w:hAnsi="宋体"/>
          <w:sz w:val="24"/>
        </w:rPr>
      </w:pPr>
      <w:r>
        <w:rPr>
          <w:rFonts w:ascii="宋体" w:hAnsi="宋体" w:hint="eastAsia"/>
          <w:sz w:val="24"/>
        </w:rPr>
        <w:t>[1]《应用随机过程》，林</w:t>
      </w:r>
      <w:proofErr w:type="gramStart"/>
      <w:r>
        <w:rPr>
          <w:rFonts w:ascii="宋体" w:hAnsi="宋体" w:hint="eastAsia"/>
          <w:sz w:val="24"/>
        </w:rPr>
        <w:t>元烈编</w:t>
      </w:r>
      <w:proofErr w:type="gramEnd"/>
      <w:r>
        <w:rPr>
          <w:rFonts w:ascii="宋体" w:hAnsi="宋体" w:hint="eastAsia"/>
          <w:sz w:val="24"/>
        </w:rPr>
        <w:t>，清华大学出版社，2002年。</w:t>
      </w:r>
    </w:p>
    <w:p w:rsidR="00851FB0" w:rsidRPr="00274510" w:rsidRDefault="00F64986" w:rsidP="00F64986">
      <w:r>
        <w:rPr>
          <w:rFonts w:ascii="宋体" w:hAnsi="宋体" w:hint="eastAsia"/>
          <w:sz w:val="24"/>
        </w:rPr>
        <w:t>[</w:t>
      </w:r>
      <w:r w:rsidR="000502DE">
        <w:rPr>
          <w:rFonts w:ascii="宋体" w:hAnsi="宋体" w:hint="eastAsia"/>
          <w:sz w:val="24"/>
        </w:rPr>
        <w:t>2</w:t>
      </w:r>
      <w:r>
        <w:rPr>
          <w:rFonts w:ascii="宋体" w:hAnsi="宋体" w:hint="eastAsia"/>
          <w:sz w:val="24"/>
        </w:rPr>
        <w:t>]《随机过程通论》（上，下卷），王梓坤编，北京师范大学出版社，1996年。</w:t>
      </w:r>
    </w:p>
    <w:sectPr w:rsidR="00851FB0" w:rsidRPr="00274510" w:rsidSect="00147F8D">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0D" w:rsidRDefault="000A2A0D" w:rsidP="00274510">
      <w:r>
        <w:separator/>
      </w:r>
    </w:p>
  </w:endnote>
  <w:endnote w:type="continuationSeparator" w:id="0">
    <w:p w:rsidR="000A2A0D" w:rsidRDefault="000A2A0D" w:rsidP="00274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IDFont+F3">
    <w:altName w:val="宋体"/>
    <w:charset w:val="86"/>
    <w:family w:val="auto"/>
    <w:pitch w:val="default"/>
    <w:sig w:usb0="00000001" w:usb1="080E0000" w:usb2="00000010" w:usb3="00000000" w:csb0="00040000" w:csb1="00000000"/>
  </w:font>
  <w:font w:name="CIDFont+F4">
    <w:altName w:val="宋体"/>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7054"/>
    </w:sdtPr>
    <w:sdtContent>
      <w:p w:rsidR="00767E31" w:rsidRDefault="0095163C">
        <w:pPr>
          <w:pStyle w:val="a4"/>
          <w:jc w:val="center"/>
        </w:pPr>
        <w:r w:rsidRPr="0095163C">
          <w:fldChar w:fldCharType="begin"/>
        </w:r>
        <w:r w:rsidR="00767E31">
          <w:instrText xml:space="preserve"> PAGE   \* MERGEFORMAT </w:instrText>
        </w:r>
        <w:r w:rsidRPr="0095163C">
          <w:fldChar w:fldCharType="separate"/>
        </w:r>
        <w:r w:rsidR="00A67800" w:rsidRPr="00A67800">
          <w:rPr>
            <w:noProof/>
            <w:lang w:val="zh-CN"/>
          </w:rPr>
          <w:t>6</w:t>
        </w:r>
        <w:r>
          <w:rPr>
            <w:lang w:val="zh-CN"/>
          </w:rPr>
          <w:fldChar w:fldCharType="end"/>
        </w:r>
      </w:p>
    </w:sdtContent>
  </w:sdt>
  <w:p w:rsidR="00767E31" w:rsidRDefault="00767E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0D" w:rsidRDefault="000A2A0D" w:rsidP="00274510">
      <w:r>
        <w:separator/>
      </w:r>
    </w:p>
  </w:footnote>
  <w:footnote w:type="continuationSeparator" w:id="0">
    <w:p w:rsidR="000A2A0D" w:rsidRDefault="000A2A0D" w:rsidP="00274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531D"/>
    <w:multiLevelType w:val="multilevel"/>
    <w:tmpl w:val="0BFB531D"/>
    <w:lvl w:ilvl="0">
      <w:start w:val="10"/>
      <w:numFmt w:val="decimal"/>
      <w:lvlText w:val="%1."/>
      <w:lvlJc w:val="left"/>
      <w:pPr>
        <w:ind w:left="900" w:hanging="45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
    <w:nsid w:val="552F2128"/>
    <w:multiLevelType w:val="hybridMultilevel"/>
    <w:tmpl w:val="8E027BD8"/>
    <w:lvl w:ilvl="0" w:tplc="8870B5B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4510"/>
    <w:rsid w:val="0000344C"/>
    <w:rsid w:val="00007672"/>
    <w:rsid w:val="00010DC6"/>
    <w:rsid w:val="00012690"/>
    <w:rsid w:val="000307FB"/>
    <w:rsid w:val="000502DE"/>
    <w:rsid w:val="000A2A0D"/>
    <w:rsid w:val="000A391B"/>
    <w:rsid w:val="000E00F6"/>
    <w:rsid w:val="000E689B"/>
    <w:rsid w:val="001009FA"/>
    <w:rsid w:val="00115B5D"/>
    <w:rsid w:val="00147F8D"/>
    <w:rsid w:val="001B4C90"/>
    <w:rsid w:val="001C356D"/>
    <w:rsid w:val="001E7C5E"/>
    <w:rsid w:val="00274510"/>
    <w:rsid w:val="0028406C"/>
    <w:rsid w:val="002B6068"/>
    <w:rsid w:val="002F7EF2"/>
    <w:rsid w:val="0033337C"/>
    <w:rsid w:val="0034039C"/>
    <w:rsid w:val="00363008"/>
    <w:rsid w:val="00371C97"/>
    <w:rsid w:val="003A09FC"/>
    <w:rsid w:val="003A0EF6"/>
    <w:rsid w:val="003B72D3"/>
    <w:rsid w:val="003F616E"/>
    <w:rsid w:val="004428CF"/>
    <w:rsid w:val="00460203"/>
    <w:rsid w:val="00491606"/>
    <w:rsid w:val="004D7754"/>
    <w:rsid w:val="00521EB7"/>
    <w:rsid w:val="00590A42"/>
    <w:rsid w:val="005D382A"/>
    <w:rsid w:val="005D7D4B"/>
    <w:rsid w:val="005F181B"/>
    <w:rsid w:val="00653B0F"/>
    <w:rsid w:val="00685E54"/>
    <w:rsid w:val="006B70A0"/>
    <w:rsid w:val="00725E53"/>
    <w:rsid w:val="00767E31"/>
    <w:rsid w:val="00786210"/>
    <w:rsid w:val="00795162"/>
    <w:rsid w:val="00796FB5"/>
    <w:rsid w:val="007A4153"/>
    <w:rsid w:val="007B2B0D"/>
    <w:rsid w:val="007E4C2C"/>
    <w:rsid w:val="008142E2"/>
    <w:rsid w:val="00851FB0"/>
    <w:rsid w:val="008A4282"/>
    <w:rsid w:val="008A50D6"/>
    <w:rsid w:val="008E0FC1"/>
    <w:rsid w:val="009202BD"/>
    <w:rsid w:val="009313AB"/>
    <w:rsid w:val="0095163C"/>
    <w:rsid w:val="009726F0"/>
    <w:rsid w:val="00992988"/>
    <w:rsid w:val="009C0CBB"/>
    <w:rsid w:val="009C5183"/>
    <w:rsid w:val="009E0CAD"/>
    <w:rsid w:val="00A21FBA"/>
    <w:rsid w:val="00A53FE8"/>
    <w:rsid w:val="00A61F5D"/>
    <w:rsid w:val="00A67800"/>
    <w:rsid w:val="00AA06BC"/>
    <w:rsid w:val="00B01CAD"/>
    <w:rsid w:val="00B02EB1"/>
    <w:rsid w:val="00B06EAF"/>
    <w:rsid w:val="00B12B27"/>
    <w:rsid w:val="00B432E6"/>
    <w:rsid w:val="00B47548"/>
    <w:rsid w:val="00B67DB9"/>
    <w:rsid w:val="00B74A47"/>
    <w:rsid w:val="00B80A04"/>
    <w:rsid w:val="00BD693A"/>
    <w:rsid w:val="00BE70C3"/>
    <w:rsid w:val="00C00965"/>
    <w:rsid w:val="00C07339"/>
    <w:rsid w:val="00C53263"/>
    <w:rsid w:val="00C8198E"/>
    <w:rsid w:val="00C9412F"/>
    <w:rsid w:val="00C95AA7"/>
    <w:rsid w:val="00CA019A"/>
    <w:rsid w:val="00D27026"/>
    <w:rsid w:val="00D5741F"/>
    <w:rsid w:val="00D6680F"/>
    <w:rsid w:val="00DE495D"/>
    <w:rsid w:val="00E014E5"/>
    <w:rsid w:val="00E11EBA"/>
    <w:rsid w:val="00E14EE7"/>
    <w:rsid w:val="00E20731"/>
    <w:rsid w:val="00E60AD0"/>
    <w:rsid w:val="00E70813"/>
    <w:rsid w:val="00E750A5"/>
    <w:rsid w:val="00ED7B78"/>
    <w:rsid w:val="00EE18F8"/>
    <w:rsid w:val="00EF476C"/>
    <w:rsid w:val="00F10B69"/>
    <w:rsid w:val="00F24506"/>
    <w:rsid w:val="00F33B51"/>
    <w:rsid w:val="00F63B79"/>
    <w:rsid w:val="00F64986"/>
    <w:rsid w:val="00FB0D3A"/>
    <w:rsid w:val="00FB2C94"/>
    <w:rsid w:val="00FB64A0"/>
    <w:rsid w:val="00FD7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Hyperlink" w:qFormat="1"/>
    <w:lsdException w:name="FollowedHyperlink" w:qFormat="1"/>
    <w:lsdException w:name="Strong" w:semiHidden="0"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510"/>
    <w:pPr>
      <w:widowControl w:val="0"/>
      <w:jc w:val="both"/>
    </w:pPr>
    <w:rPr>
      <w:rFonts w:ascii="Calibri" w:eastAsia="宋体" w:hAnsi="Calibri" w:cs="Times New Roman"/>
      <w:szCs w:val="24"/>
    </w:rPr>
  </w:style>
  <w:style w:type="paragraph" w:styleId="1">
    <w:name w:val="heading 1"/>
    <w:basedOn w:val="a"/>
    <w:next w:val="a"/>
    <w:link w:val="1Char"/>
    <w:qFormat/>
    <w:rsid w:val="0027451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74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274510"/>
    <w:rPr>
      <w:sz w:val="18"/>
      <w:szCs w:val="18"/>
    </w:rPr>
  </w:style>
  <w:style w:type="paragraph" w:styleId="a4">
    <w:name w:val="footer"/>
    <w:basedOn w:val="a"/>
    <w:link w:val="Char0"/>
    <w:uiPriority w:val="99"/>
    <w:unhideWhenUsed/>
    <w:qFormat/>
    <w:rsid w:val="0027451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74510"/>
    <w:rPr>
      <w:sz w:val="18"/>
      <w:szCs w:val="18"/>
    </w:rPr>
  </w:style>
  <w:style w:type="character" w:customStyle="1" w:styleId="1Char">
    <w:name w:val="标题 1 Char"/>
    <w:basedOn w:val="a0"/>
    <w:link w:val="1"/>
    <w:qFormat/>
    <w:rsid w:val="00274510"/>
    <w:rPr>
      <w:rFonts w:ascii="Calibri" w:eastAsia="宋体" w:hAnsi="Calibri" w:cs="Times New Roman"/>
      <w:b/>
      <w:bCs/>
      <w:kern w:val="44"/>
      <w:sz w:val="44"/>
      <w:szCs w:val="44"/>
    </w:rPr>
  </w:style>
  <w:style w:type="paragraph" w:styleId="a5">
    <w:name w:val="Balloon Text"/>
    <w:basedOn w:val="a"/>
    <w:link w:val="Char1"/>
    <w:uiPriority w:val="99"/>
    <w:qFormat/>
    <w:rsid w:val="00274510"/>
    <w:rPr>
      <w:rFonts w:asciiTheme="minorHAnsi" w:eastAsiaTheme="minorEastAsia" w:hAnsiTheme="minorHAnsi" w:cstheme="minorBidi"/>
      <w:sz w:val="18"/>
      <w:szCs w:val="18"/>
    </w:rPr>
  </w:style>
  <w:style w:type="character" w:customStyle="1" w:styleId="Char2">
    <w:name w:val="批注框文本 Char"/>
    <w:basedOn w:val="a0"/>
    <w:uiPriority w:val="99"/>
    <w:qFormat/>
    <w:rsid w:val="00274510"/>
    <w:rPr>
      <w:rFonts w:ascii="Calibri" w:eastAsia="宋体" w:hAnsi="Calibri" w:cs="Times New Roman"/>
      <w:sz w:val="18"/>
      <w:szCs w:val="18"/>
    </w:rPr>
  </w:style>
  <w:style w:type="paragraph" w:styleId="10">
    <w:name w:val="toc 1"/>
    <w:basedOn w:val="a"/>
    <w:next w:val="a"/>
    <w:uiPriority w:val="39"/>
    <w:unhideWhenUsed/>
    <w:rsid w:val="00274510"/>
  </w:style>
  <w:style w:type="character" w:styleId="a6">
    <w:name w:val="page number"/>
    <w:basedOn w:val="a0"/>
    <w:uiPriority w:val="99"/>
    <w:qFormat/>
    <w:rsid w:val="00274510"/>
  </w:style>
  <w:style w:type="character" w:styleId="a7">
    <w:name w:val="FollowedHyperlink"/>
    <w:uiPriority w:val="99"/>
    <w:unhideWhenUsed/>
    <w:qFormat/>
    <w:rsid w:val="00274510"/>
    <w:rPr>
      <w:color w:val="800080"/>
      <w:u w:val="single"/>
    </w:rPr>
  </w:style>
  <w:style w:type="character" w:styleId="a8">
    <w:name w:val="Hyperlink"/>
    <w:uiPriority w:val="99"/>
    <w:unhideWhenUsed/>
    <w:qFormat/>
    <w:rsid w:val="00274510"/>
    <w:rPr>
      <w:color w:val="0000FF"/>
      <w:u w:val="single"/>
    </w:rPr>
  </w:style>
  <w:style w:type="table" w:styleId="a9">
    <w:name w:val="Table Grid"/>
    <w:basedOn w:val="a1"/>
    <w:rsid w:val="00274510"/>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1"/>
    <w:basedOn w:val="a0"/>
    <w:link w:val="a5"/>
    <w:uiPriority w:val="99"/>
    <w:qFormat/>
    <w:rsid w:val="00274510"/>
    <w:rPr>
      <w:sz w:val="18"/>
      <w:szCs w:val="18"/>
    </w:rPr>
  </w:style>
  <w:style w:type="paragraph" w:customStyle="1" w:styleId="xl68">
    <w:name w:val="xl68"/>
    <w:basedOn w:val="a"/>
    <w:qFormat/>
    <w:rsid w:val="00274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
    <w:qFormat/>
    <w:rsid w:val="00274510"/>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qFormat/>
    <w:rsid w:val="00274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qFormat/>
    <w:rsid w:val="00274510"/>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qFormat/>
    <w:rsid w:val="00274510"/>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274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rsid w:val="00274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274510"/>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274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rsid w:val="00274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rsid w:val="00274510"/>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qFormat/>
    <w:rsid w:val="00274510"/>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274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rsid w:val="00274510"/>
    <w:pPr>
      <w:widowControl/>
      <w:spacing w:before="100" w:beforeAutospacing="1" w:after="100" w:afterAutospacing="1"/>
      <w:jc w:val="left"/>
    </w:pPr>
    <w:rPr>
      <w:rFonts w:ascii="宋体" w:hAnsi="宋体" w:cs="宋体"/>
      <w:kern w:val="0"/>
      <w:sz w:val="24"/>
    </w:rPr>
  </w:style>
  <w:style w:type="paragraph" w:customStyle="1" w:styleId="xl81">
    <w:name w:val="xl81"/>
    <w:basedOn w:val="a"/>
    <w:rsid w:val="00274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
    <w:rsid w:val="00274510"/>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font0">
    <w:name w:val="font0"/>
    <w:basedOn w:val="a"/>
    <w:rsid w:val="00274510"/>
    <w:pPr>
      <w:widowControl/>
      <w:spacing w:before="100" w:beforeAutospacing="1" w:after="100" w:afterAutospacing="1"/>
      <w:jc w:val="left"/>
    </w:pPr>
    <w:rPr>
      <w:rFonts w:ascii="宋体" w:hAnsi="宋体" w:cs="宋体"/>
      <w:kern w:val="0"/>
      <w:sz w:val="24"/>
    </w:rPr>
  </w:style>
  <w:style w:type="paragraph" w:customStyle="1" w:styleId="xl86">
    <w:name w:val="xl86"/>
    <w:basedOn w:val="a"/>
    <w:rsid w:val="00274510"/>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274510"/>
    <w:pPr>
      <w:widowControl/>
      <w:pBdr>
        <w:lef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rsid w:val="00274510"/>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274510"/>
    <w:pPr>
      <w:widowControl/>
      <w:pBdr>
        <w:right w:val="single" w:sz="4" w:space="0" w:color="auto"/>
      </w:pBdr>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274510"/>
    <w:pPr>
      <w:ind w:firstLineChars="200" w:firstLine="420"/>
    </w:pPr>
  </w:style>
  <w:style w:type="paragraph" w:customStyle="1" w:styleId="xl78">
    <w:name w:val="xl78"/>
    <w:basedOn w:val="a"/>
    <w:rsid w:val="00274510"/>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qFormat/>
    <w:rsid w:val="00274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274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rsid w:val="00274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TOC1">
    <w:name w:val="TOC 标题1"/>
    <w:basedOn w:val="1"/>
    <w:next w:val="a"/>
    <w:uiPriority w:val="39"/>
    <w:unhideWhenUsed/>
    <w:qFormat/>
    <w:rsid w:val="00274510"/>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xl85">
    <w:name w:val="xl85"/>
    <w:basedOn w:val="a"/>
    <w:rsid w:val="00274510"/>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274510"/>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90">
    <w:name w:val="xl90"/>
    <w:basedOn w:val="a"/>
    <w:rsid w:val="00274510"/>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5">
    <w:name w:val="font5"/>
    <w:basedOn w:val="a"/>
    <w:qFormat/>
    <w:rsid w:val="00274510"/>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rsid w:val="00274510"/>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Style48">
    <w:name w:val="_Style 48"/>
    <w:uiPriority w:val="99"/>
    <w:unhideWhenUsed/>
    <w:rsid w:val="00274510"/>
    <w:pPr>
      <w:widowControl w:val="0"/>
      <w:jc w:val="both"/>
    </w:pPr>
    <w:rPr>
      <w:rFonts w:ascii="Calibri" w:eastAsia="宋体" w:hAnsi="Calibri" w:cs="Times New Roman"/>
      <w:szCs w:val="24"/>
    </w:rPr>
  </w:style>
  <w:style w:type="paragraph" w:customStyle="1" w:styleId="123">
    <w:name w:val="123"/>
    <w:basedOn w:val="a"/>
    <w:link w:val="123Char"/>
    <w:qFormat/>
    <w:rsid w:val="00274510"/>
    <w:pPr>
      <w:spacing w:before="120" w:afterLines="50" w:line="360" w:lineRule="auto"/>
      <w:ind w:firstLineChars="200" w:firstLine="420"/>
      <w:jc w:val="left"/>
    </w:pPr>
    <w:rPr>
      <w:rFonts w:ascii="微软雅黑" w:eastAsia="微软雅黑" w:hAnsi="微软雅黑"/>
      <w:kern w:val="0"/>
      <w:szCs w:val="21"/>
    </w:rPr>
  </w:style>
  <w:style w:type="character" w:customStyle="1" w:styleId="123Char">
    <w:name w:val="123 Char"/>
    <w:link w:val="123"/>
    <w:qFormat/>
    <w:rsid w:val="00274510"/>
    <w:rPr>
      <w:rFonts w:ascii="微软雅黑" w:eastAsia="微软雅黑" w:hAnsi="微软雅黑" w:cs="Times New Roman"/>
      <w:kern w:val="0"/>
      <w:szCs w:val="21"/>
    </w:rPr>
  </w:style>
  <w:style w:type="paragraph" w:customStyle="1" w:styleId="TOC2">
    <w:name w:val="TOC 标题2"/>
    <w:basedOn w:val="1"/>
    <w:next w:val="a"/>
    <w:uiPriority w:val="39"/>
    <w:semiHidden/>
    <w:unhideWhenUsed/>
    <w:qFormat/>
    <w:rsid w:val="0027451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
    <w:name w:val="TOC 标题3"/>
    <w:basedOn w:val="1"/>
    <w:next w:val="a"/>
    <w:uiPriority w:val="39"/>
    <w:semiHidden/>
    <w:unhideWhenUsed/>
    <w:qFormat/>
    <w:rsid w:val="0027451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b">
    <w:name w:val="Plain Text"/>
    <w:basedOn w:val="a"/>
    <w:link w:val="Char3"/>
    <w:qFormat/>
    <w:rsid w:val="00274510"/>
    <w:rPr>
      <w:rFonts w:ascii="宋体" w:hAnsi="Courier New"/>
      <w:szCs w:val="20"/>
    </w:rPr>
  </w:style>
  <w:style w:type="character" w:customStyle="1" w:styleId="Char3">
    <w:name w:val="纯文本 Char"/>
    <w:basedOn w:val="a0"/>
    <w:link w:val="ab"/>
    <w:qFormat/>
    <w:rsid w:val="00274510"/>
    <w:rPr>
      <w:rFonts w:ascii="宋体" w:eastAsia="宋体" w:hAnsi="Courier New" w:cs="Times New Roman"/>
      <w:szCs w:val="20"/>
    </w:rPr>
  </w:style>
  <w:style w:type="paragraph" w:styleId="2">
    <w:name w:val="Body Text 2"/>
    <w:basedOn w:val="a"/>
    <w:link w:val="2Char"/>
    <w:uiPriority w:val="99"/>
    <w:qFormat/>
    <w:rsid w:val="00274510"/>
    <w:pPr>
      <w:spacing w:line="500" w:lineRule="exact"/>
      <w:jc w:val="center"/>
    </w:pPr>
    <w:rPr>
      <w:rFonts w:ascii="Times New Roman" w:eastAsia="华文中宋" w:hAnsi="Times New Roman"/>
      <w:w w:val="90"/>
      <w:sz w:val="44"/>
      <w:szCs w:val="32"/>
    </w:rPr>
  </w:style>
  <w:style w:type="character" w:customStyle="1" w:styleId="2Char">
    <w:name w:val="正文文本 2 Char"/>
    <w:basedOn w:val="a0"/>
    <w:link w:val="2"/>
    <w:uiPriority w:val="99"/>
    <w:qFormat/>
    <w:rsid w:val="00274510"/>
    <w:rPr>
      <w:rFonts w:ascii="Times New Roman" w:eastAsia="华文中宋" w:hAnsi="Times New Roman" w:cs="Times New Roman"/>
      <w:w w:val="90"/>
      <w:sz w:val="44"/>
      <w:szCs w:val="32"/>
    </w:rPr>
  </w:style>
  <w:style w:type="paragraph" w:styleId="ac">
    <w:name w:val="Normal (Web)"/>
    <w:basedOn w:val="a"/>
    <w:uiPriority w:val="99"/>
    <w:qFormat/>
    <w:rsid w:val="00274510"/>
    <w:pPr>
      <w:widowControl/>
      <w:spacing w:before="100" w:beforeAutospacing="1" w:after="100" w:afterAutospacing="1"/>
      <w:jc w:val="left"/>
    </w:pPr>
    <w:rPr>
      <w:rFonts w:ascii="宋体" w:hAnsi="宋体" w:cs="宋体"/>
      <w:kern w:val="0"/>
      <w:sz w:val="24"/>
    </w:rPr>
  </w:style>
  <w:style w:type="character" w:styleId="ad">
    <w:name w:val="Strong"/>
    <w:uiPriority w:val="99"/>
    <w:qFormat/>
    <w:rsid w:val="00274510"/>
    <w:rPr>
      <w:rFonts w:cs="Times New Roman"/>
      <w:b/>
    </w:rPr>
  </w:style>
  <w:style w:type="paragraph" w:customStyle="1" w:styleId="20">
    <w:name w:val="列出段落2"/>
    <w:basedOn w:val="a"/>
    <w:uiPriority w:val="99"/>
    <w:qFormat/>
    <w:rsid w:val="00274510"/>
    <w:pPr>
      <w:ind w:firstLineChars="200" w:firstLine="420"/>
    </w:pPr>
    <w:rPr>
      <w:szCs w:val="22"/>
    </w:rPr>
  </w:style>
  <w:style w:type="paragraph" w:customStyle="1" w:styleId="11">
    <w:name w:val="无间隔1"/>
    <w:link w:val="Char4"/>
    <w:uiPriority w:val="99"/>
    <w:qFormat/>
    <w:rsid w:val="00274510"/>
    <w:rPr>
      <w:rFonts w:ascii="Calibri" w:eastAsia="宋体" w:hAnsi="Calibri" w:cs="Times New Roman"/>
      <w:kern w:val="0"/>
      <w:sz w:val="22"/>
    </w:rPr>
  </w:style>
  <w:style w:type="character" w:customStyle="1" w:styleId="Char4">
    <w:name w:val="无间隔 Char"/>
    <w:link w:val="11"/>
    <w:uiPriority w:val="99"/>
    <w:locked/>
    <w:rsid w:val="00274510"/>
    <w:rPr>
      <w:rFonts w:ascii="Calibri" w:eastAsia="宋体" w:hAnsi="Calibri" w:cs="Times New Roman"/>
      <w:kern w:val="0"/>
      <w:sz w:val="22"/>
    </w:rPr>
  </w:style>
  <w:style w:type="paragraph" w:customStyle="1" w:styleId="reader-word-layer">
    <w:name w:val="reader-word-layer"/>
    <w:basedOn w:val="a"/>
    <w:qFormat/>
    <w:rsid w:val="00274510"/>
    <w:pPr>
      <w:widowControl/>
      <w:spacing w:before="100" w:beforeAutospacing="1" w:after="100" w:afterAutospacing="1"/>
      <w:jc w:val="left"/>
    </w:pPr>
    <w:rPr>
      <w:rFonts w:ascii="宋体" w:hAnsi="宋体" w:cs="宋体"/>
      <w:kern w:val="0"/>
      <w:sz w:val="24"/>
    </w:rPr>
  </w:style>
  <w:style w:type="character" w:customStyle="1" w:styleId="font41">
    <w:name w:val="font41"/>
    <w:basedOn w:val="a0"/>
    <w:qFormat/>
    <w:rsid w:val="00274510"/>
    <w:rPr>
      <w:rFonts w:ascii="宋体" w:eastAsia="宋体" w:hAnsi="宋体" w:cs="宋体" w:hint="eastAsia"/>
      <w:b/>
      <w:color w:val="333333"/>
      <w:sz w:val="16"/>
      <w:szCs w:val="16"/>
      <w:u w:val="none"/>
    </w:rPr>
  </w:style>
  <w:style w:type="character" w:customStyle="1" w:styleId="font21">
    <w:name w:val="font21"/>
    <w:basedOn w:val="a0"/>
    <w:qFormat/>
    <w:rsid w:val="00274510"/>
    <w:rPr>
      <w:rFonts w:ascii="宋体" w:eastAsia="宋体" w:hAnsi="宋体" w:cs="宋体" w:hint="eastAsia"/>
      <w:b/>
      <w:color w:val="000000"/>
      <w:sz w:val="16"/>
      <w:szCs w:val="16"/>
      <w:u w:val="none"/>
    </w:rPr>
  </w:style>
  <w:style w:type="character" w:customStyle="1" w:styleId="font131">
    <w:name w:val="font131"/>
    <w:basedOn w:val="a0"/>
    <w:qFormat/>
    <w:rsid w:val="00274510"/>
    <w:rPr>
      <w:rFonts w:ascii="宋体" w:eastAsia="宋体" w:hAnsi="宋体" w:cs="宋体" w:hint="eastAsia"/>
      <w:color w:val="333333"/>
      <w:sz w:val="16"/>
      <w:szCs w:val="16"/>
      <w:u w:val="none"/>
    </w:rPr>
  </w:style>
  <w:style w:type="character" w:customStyle="1" w:styleId="font11">
    <w:name w:val="font11"/>
    <w:basedOn w:val="a0"/>
    <w:qFormat/>
    <w:rsid w:val="00274510"/>
    <w:rPr>
      <w:rFonts w:ascii="宋体" w:eastAsia="宋体" w:hAnsi="宋体" w:cs="宋体" w:hint="eastAsia"/>
      <w:color w:val="000000"/>
      <w:sz w:val="16"/>
      <w:szCs w:val="16"/>
      <w:u w:val="none"/>
    </w:rPr>
  </w:style>
  <w:style w:type="character" w:customStyle="1" w:styleId="font121">
    <w:name w:val="font121"/>
    <w:basedOn w:val="a0"/>
    <w:qFormat/>
    <w:rsid w:val="00274510"/>
    <w:rPr>
      <w:rFonts w:ascii="Tahoma" w:eastAsia="Tahoma" w:hAnsi="Tahoma" w:cs="Tahoma"/>
      <w:color w:val="333333"/>
      <w:sz w:val="16"/>
      <w:szCs w:val="16"/>
      <w:u w:val="none"/>
    </w:rPr>
  </w:style>
  <w:style w:type="character" w:customStyle="1" w:styleId="font01">
    <w:name w:val="font01"/>
    <w:basedOn w:val="a0"/>
    <w:qFormat/>
    <w:rsid w:val="00274510"/>
    <w:rPr>
      <w:rFonts w:ascii="Verdana" w:hAnsi="Verdana" w:cs="Verdana" w:hint="default"/>
      <w:color w:val="333333"/>
      <w:sz w:val="16"/>
      <w:szCs w:val="16"/>
      <w:u w:val="none"/>
    </w:rPr>
  </w:style>
  <w:style w:type="paragraph" w:customStyle="1" w:styleId="12">
    <w:name w:val="列出段落1"/>
    <w:basedOn w:val="a"/>
    <w:uiPriority w:val="34"/>
    <w:qFormat/>
    <w:rsid w:val="00F64986"/>
    <w:pPr>
      <w:ind w:firstLineChars="200" w:firstLine="420"/>
    </w:pPr>
  </w:style>
  <w:style w:type="character" w:customStyle="1" w:styleId="high-light-bg4">
    <w:name w:val="high-light-bg4"/>
    <w:basedOn w:val="a0"/>
    <w:rsid w:val="0000344C"/>
  </w:style>
  <w:style w:type="character" w:customStyle="1" w:styleId="contenttitle3">
    <w:name w:val="contenttitle3"/>
    <w:basedOn w:val="a0"/>
    <w:rsid w:val="003A0EF6"/>
    <w:rPr>
      <w:b/>
      <w:bCs/>
      <w:color w:val="35A1D4"/>
    </w:rPr>
  </w:style>
  <w:style w:type="character" w:customStyle="1" w:styleId="highlight1">
    <w:name w:val="highlight1"/>
    <w:basedOn w:val="a0"/>
    <w:rsid w:val="003A0EF6"/>
    <w:rPr>
      <w:shd w:val="clear" w:color="auto" w:fill="E8E5CB"/>
    </w:rPr>
  </w:style>
</w:styles>
</file>

<file path=word/webSettings.xml><?xml version="1.0" encoding="utf-8"?>
<w:webSettings xmlns:r="http://schemas.openxmlformats.org/officeDocument/2006/relationships" xmlns:w="http://schemas.openxmlformats.org/wordprocessingml/2006/main">
  <w:divs>
    <w:div w:id="163784557">
      <w:bodyDiv w:val="1"/>
      <w:marLeft w:val="0"/>
      <w:marRight w:val="0"/>
      <w:marTop w:val="0"/>
      <w:marBottom w:val="0"/>
      <w:divBdr>
        <w:top w:val="none" w:sz="0" w:space="0" w:color="auto"/>
        <w:left w:val="none" w:sz="0" w:space="0" w:color="auto"/>
        <w:bottom w:val="none" w:sz="0" w:space="0" w:color="auto"/>
        <w:right w:val="none" w:sz="0" w:space="0" w:color="auto"/>
      </w:divBdr>
      <w:divsChild>
        <w:div w:id="944725469">
          <w:marLeft w:val="0"/>
          <w:marRight w:val="0"/>
          <w:marTop w:val="0"/>
          <w:marBottom w:val="0"/>
          <w:divBdr>
            <w:top w:val="none" w:sz="0" w:space="0" w:color="auto"/>
            <w:left w:val="none" w:sz="0" w:space="0" w:color="auto"/>
            <w:bottom w:val="none" w:sz="0" w:space="0" w:color="auto"/>
            <w:right w:val="none" w:sz="0" w:space="0" w:color="auto"/>
          </w:divBdr>
          <w:divsChild>
            <w:div w:id="558706289">
              <w:marLeft w:val="0"/>
              <w:marRight w:val="0"/>
              <w:marTop w:val="0"/>
              <w:marBottom w:val="0"/>
              <w:divBdr>
                <w:top w:val="none" w:sz="0" w:space="0" w:color="auto"/>
                <w:left w:val="none" w:sz="0" w:space="0" w:color="auto"/>
                <w:bottom w:val="none" w:sz="0" w:space="0" w:color="auto"/>
                <w:right w:val="none" w:sz="0" w:space="0" w:color="auto"/>
              </w:divBdr>
              <w:divsChild>
                <w:div w:id="142896070">
                  <w:marLeft w:val="0"/>
                  <w:marRight w:val="0"/>
                  <w:marTop w:val="312"/>
                  <w:marBottom w:val="0"/>
                  <w:divBdr>
                    <w:top w:val="none" w:sz="0" w:space="0" w:color="auto"/>
                    <w:left w:val="none" w:sz="0" w:space="0" w:color="auto"/>
                    <w:bottom w:val="none" w:sz="0" w:space="0" w:color="auto"/>
                    <w:right w:val="none" w:sz="0" w:space="0" w:color="auto"/>
                  </w:divBdr>
                  <w:divsChild>
                    <w:div w:id="521675328">
                      <w:marLeft w:val="0"/>
                      <w:marRight w:val="0"/>
                      <w:marTop w:val="100"/>
                      <w:marBottom w:val="100"/>
                      <w:divBdr>
                        <w:top w:val="none" w:sz="0" w:space="0" w:color="auto"/>
                        <w:left w:val="none" w:sz="0" w:space="0" w:color="auto"/>
                        <w:bottom w:val="none" w:sz="0" w:space="0" w:color="auto"/>
                        <w:right w:val="none" w:sz="0" w:space="0" w:color="auto"/>
                      </w:divBdr>
                      <w:divsChild>
                        <w:div w:id="2098474221">
                          <w:marLeft w:val="0"/>
                          <w:marRight w:val="0"/>
                          <w:marTop w:val="480"/>
                          <w:marBottom w:val="480"/>
                          <w:divBdr>
                            <w:top w:val="none" w:sz="0" w:space="0" w:color="auto"/>
                            <w:left w:val="none" w:sz="0" w:space="0" w:color="auto"/>
                            <w:bottom w:val="none" w:sz="0" w:space="0" w:color="auto"/>
                            <w:right w:val="none" w:sz="0" w:space="0" w:color="auto"/>
                          </w:divBdr>
                          <w:divsChild>
                            <w:div w:id="1046683240">
                              <w:marLeft w:val="0"/>
                              <w:marRight w:val="0"/>
                              <w:marTop w:val="0"/>
                              <w:marBottom w:val="0"/>
                              <w:divBdr>
                                <w:top w:val="dashed" w:sz="4" w:space="12" w:color="C9C7C7"/>
                                <w:left w:val="none" w:sz="0" w:space="0" w:color="auto"/>
                                <w:bottom w:val="dashed" w:sz="4" w:space="12" w:color="C9C7C7"/>
                                <w:right w:val="none" w:sz="0" w:space="0" w:color="auto"/>
                              </w:divBdr>
                              <w:divsChild>
                                <w:div w:id="295448671">
                                  <w:marLeft w:val="0"/>
                                  <w:marRight w:val="0"/>
                                  <w:marTop w:val="0"/>
                                  <w:marBottom w:val="0"/>
                                  <w:divBdr>
                                    <w:top w:val="none" w:sz="0" w:space="0" w:color="auto"/>
                                    <w:left w:val="none" w:sz="0" w:space="0" w:color="auto"/>
                                    <w:bottom w:val="none" w:sz="0" w:space="0" w:color="auto"/>
                                    <w:right w:val="none" w:sz="0" w:space="0" w:color="auto"/>
                                  </w:divBdr>
                                  <w:divsChild>
                                    <w:div w:id="1595357695">
                                      <w:marLeft w:val="0"/>
                                      <w:marRight w:val="0"/>
                                      <w:marTop w:val="0"/>
                                      <w:marBottom w:val="0"/>
                                      <w:divBdr>
                                        <w:top w:val="none" w:sz="0" w:space="0" w:color="auto"/>
                                        <w:left w:val="none" w:sz="0" w:space="0" w:color="auto"/>
                                        <w:bottom w:val="none" w:sz="0" w:space="0" w:color="auto"/>
                                        <w:right w:val="none" w:sz="0" w:space="0" w:color="auto"/>
                                      </w:divBdr>
                                      <w:divsChild>
                                        <w:div w:id="689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694489">
      <w:bodyDiv w:val="1"/>
      <w:marLeft w:val="0"/>
      <w:marRight w:val="0"/>
      <w:marTop w:val="0"/>
      <w:marBottom w:val="0"/>
      <w:divBdr>
        <w:top w:val="none" w:sz="0" w:space="0" w:color="auto"/>
        <w:left w:val="none" w:sz="0" w:space="0" w:color="auto"/>
        <w:bottom w:val="none" w:sz="0" w:space="0" w:color="auto"/>
        <w:right w:val="none" w:sz="0" w:space="0" w:color="auto"/>
      </w:divBdr>
      <w:divsChild>
        <w:div w:id="1448355875">
          <w:marLeft w:val="0"/>
          <w:marRight w:val="0"/>
          <w:marTop w:val="0"/>
          <w:marBottom w:val="0"/>
          <w:divBdr>
            <w:top w:val="none" w:sz="0" w:space="0" w:color="auto"/>
            <w:left w:val="none" w:sz="0" w:space="0" w:color="auto"/>
            <w:bottom w:val="none" w:sz="0" w:space="0" w:color="auto"/>
            <w:right w:val="none" w:sz="0" w:space="0" w:color="auto"/>
          </w:divBdr>
          <w:divsChild>
            <w:div w:id="1994485930">
              <w:marLeft w:val="0"/>
              <w:marRight w:val="0"/>
              <w:marTop w:val="0"/>
              <w:marBottom w:val="0"/>
              <w:divBdr>
                <w:top w:val="none" w:sz="0" w:space="0" w:color="auto"/>
                <w:left w:val="none" w:sz="0" w:space="0" w:color="auto"/>
                <w:bottom w:val="none" w:sz="0" w:space="0" w:color="auto"/>
                <w:right w:val="none" w:sz="0" w:space="0" w:color="auto"/>
              </w:divBdr>
              <w:divsChild>
                <w:div w:id="1083794866">
                  <w:marLeft w:val="0"/>
                  <w:marRight w:val="0"/>
                  <w:marTop w:val="312"/>
                  <w:marBottom w:val="0"/>
                  <w:divBdr>
                    <w:top w:val="none" w:sz="0" w:space="0" w:color="auto"/>
                    <w:left w:val="none" w:sz="0" w:space="0" w:color="auto"/>
                    <w:bottom w:val="none" w:sz="0" w:space="0" w:color="auto"/>
                    <w:right w:val="none" w:sz="0" w:space="0" w:color="auto"/>
                  </w:divBdr>
                  <w:divsChild>
                    <w:div w:id="838351274">
                      <w:marLeft w:val="0"/>
                      <w:marRight w:val="0"/>
                      <w:marTop w:val="100"/>
                      <w:marBottom w:val="100"/>
                      <w:divBdr>
                        <w:top w:val="none" w:sz="0" w:space="0" w:color="auto"/>
                        <w:left w:val="none" w:sz="0" w:space="0" w:color="auto"/>
                        <w:bottom w:val="none" w:sz="0" w:space="0" w:color="auto"/>
                        <w:right w:val="none" w:sz="0" w:space="0" w:color="auto"/>
                      </w:divBdr>
                      <w:divsChild>
                        <w:div w:id="1224486680">
                          <w:marLeft w:val="0"/>
                          <w:marRight w:val="0"/>
                          <w:marTop w:val="480"/>
                          <w:marBottom w:val="480"/>
                          <w:divBdr>
                            <w:top w:val="none" w:sz="0" w:space="0" w:color="auto"/>
                            <w:left w:val="none" w:sz="0" w:space="0" w:color="auto"/>
                            <w:bottom w:val="none" w:sz="0" w:space="0" w:color="auto"/>
                            <w:right w:val="none" w:sz="0" w:space="0" w:color="auto"/>
                          </w:divBdr>
                          <w:divsChild>
                            <w:div w:id="404184182">
                              <w:marLeft w:val="0"/>
                              <w:marRight w:val="0"/>
                              <w:marTop w:val="0"/>
                              <w:marBottom w:val="0"/>
                              <w:divBdr>
                                <w:top w:val="dashed" w:sz="4" w:space="12" w:color="C9C7C7"/>
                                <w:left w:val="none" w:sz="0" w:space="0" w:color="auto"/>
                                <w:bottom w:val="dashed" w:sz="4" w:space="12" w:color="C9C7C7"/>
                                <w:right w:val="none" w:sz="0" w:space="0" w:color="auto"/>
                              </w:divBdr>
                              <w:divsChild>
                                <w:div w:id="55512726">
                                  <w:marLeft w:val="0"/>
                                  <w:marRight w:val="0"/>
                                  <w:marTop w:val="0"/>
                                  <w:marBottom w:val="0"/>
                                  <w:divBdr>
                                    <w:top w:val="none" w:sz="0" w:space="0" w:color="auto"/>
                                    <w:left w:val="none" w:sz="0" w:space="0" w:color="auto"/>
                                    <w:bottom w:val="none" w:sz="0" w:space="0" w:color="auto"/>
                                    <w:right w:val="none" w:sz="0" w:space="0" w:color="auto"/>
                                  </w:divBdr>
                                  <w:divsChild>
                                    <w:div w:id="613101845">
                                      <w:marLeft w:val="0"/>
                                      <w:marRight w:val="0"/>
                                      <w:marTop w:val="0"/>
                                      <w:marBottom w:val="0"/>
                                      <w:divBdr>
                                        <w:top w:val="none" w:sz="0" w:space="0" w:color="auto"/>
                                        <w:left w:val="none" w:sz="0" w:space="0" w:color="auto"/>
                                        <w:bottom w:val="none" w:sz="0" w:space="0" w:color="auto"/>
                                        <w:right w:val="none" w:sz="0" w:space="0" w:color="auto"/>
                                      </w:divBdr>
                                      <w:divsChild>
                                        <w:div w:id="15291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jd.com/writer/N%c2%b7%e6%a0%bc%e9%87%8c%e9%ab%98%e5%88%a9%c2%b7%e6%9b%bc%e6%98%86_1.html" TargetMode="External"/><Relationship Id="rId13" Type="http://schemas.openxmlformats.org/officeDocument/2006/relationships/hyperlink" Target="https://baike.baidu.com/item/%E7%BB%8F%E6%B5%8E%E8%AE%A1%E9%87%8F%E5%AD%A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8%AE%A1%E9%87%8F%E7%BB%8F%E6%B5%8E%E5%AD%A6/803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BB%8F%E6%B5%8E%E5%8F%98%E9%87%8F/12175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ike.baidu.com/item/%E9%9A%8F%E6%9C%BA%E6%80%A7/10578688" TargetMode="External"/><Relationship Id="rId4" Type="http://schemas.openxmlformats.org/officeDocument/2006/relationships/settings" Target="settings.xml"/><Relationship Id="rId9" Type="http://schemas.openxmlformats.org/officeDocument/2006/relationships/hyperlink" Target="https://baike.baidu.com/item/%E7%BB%8F%E6%B5%8E%E8%AE%A1%E9%87%8F%E6%A8%A1%E5%9E%8B/8727591" TargetMode="External"/><Relationship Id="rId14" Type="http://schemas.openxmlformats.org/officeDocument/2006/relationships/hyperlink" Target="https://book.jd.com/writer/%e6%bd%98%e6%96%87%e5%8d%bf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A726C-E7F6-4473-B90A-5DBFF186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1877</Words>
  <Characters>10700</Characters>
  <Application>Microsoft Office Word</Application>
  <DocSecurity>0</DocSecurity>
  <Lines>89</Lines>
  <Paragraphs>25</Paragraphs>
  <ScaleCrop>false</ScaleCrop>
  <Company>P R C</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段海玲</cp:lastModifiedBy>
  <cp:revision>29</cp:revision>
  <cp:lastPrinted>2019-07-24T13:38:00Z</cp:lastPrinted>
  <dcterms:created xsi:type="dcterms:W3CDTF">2019-06-03T07:48:00Z</dcterms:created>
  <dcterms:modified xsi:type="dcterms:W3CDTF">2019-10-28T03:22:00Z</dcterms:modified>
</cp:coreProperties>
</file>